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  <w:bookmarkStart w:id="0" w:name="_GoBack"/>
      <w:bookmarkEnd w:id="0"/>
      <w:r w:rsidRPr="00C47635">
        <w:rPr>
          <w:rFonts w:asciiTheme="minorHAnsi" w:hAnsiTheme="minorHAnsi"/>
        </w:rPr>
        <w:t xml:space="preserve">ALLEGATO </w:t>
      </w:r>
      <w:r w:rsidR="00E81AE4" w:rsidRPr="00C47635">
        <w:rPr>
          <w:rFonts w:asciiTheme="minorHAnsi" w:hAnsiTheme="minorHAnsi"/>
        </w:rPr>
        <w:t>3</w:t>
      </w:r>
      <w:r w:rsidRPr="00C47635">
        <w:rPr>
          <w:rFonts w:asciiTheme="minorHAnsi" w:hAnsiTheme="minorHAnsi"/>
        </w:rPr>
        <w:t xml:space="preserve"> - OFFERTA TECNICA</w:t>
      </w: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La </w:t>
      </w:r>
      <w:r w:rsidRPr="00C47635">
        <w:rPr>
          <w:rStyle w:val="Grassetto"/>
          <w:rFonts w:asciiTheme="minorHAnsi" w:hAnsiTheme="minorHAnsi"/>
        </w:rPr>
        <w:t>Busta “B – Offerta Tecnica”</w:t>
      </w:r>
      <w:r w:rsidRPr="00C47635">
        <w:rPr>
          <w:rFonts w:asciiTheme="minorHAnsi" w:hAnsiTheme="minorHAnsi"/>
        </w:rPr>
        <w:t xml:space="preserve"> dovrà contenere un indice completo di quanto in essa contenuto, nonché, a pena di esclusione dalla gara, </w:t>
      </w:r>
      <w:smartTag w:uri="urn:schemas-microsoft-com:office:smarttags" w:element="metricconverter">
        <w:smartTagPr>
          <w:attr w:name="ProductID" w:val="la Relazione Tecnica"/>
        </w:smartTagPr>
        <w:r w:rsidRPr="00C47635">
          <w:rPr>
            <w:rFonts w:asciiTheme="minorHAnsi" w:hAnsiTheme="minorHAnsi"/>
          </w:rPr>
          <w:t>la Relazione Tecnica</w:t>
        </w:r>
      </w:smartTag>
      <w:r w:rsidRPr="00C47635">
        <w:rPr>
          <w:rFonts w:asciiTheme="minorHAnsi" w:hAnsiTheme="minorHAnsi"/>
        </w:rPr>
        <w:t xml:space="preserve"> in originale, in lingua italiana, conforme al fac-simile di seguito riportato. </w:t>
      </w: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La presenza nella documentazione contenuta nella “Busta B – Offerta Tecnica” di qualsivoglia </w:t>
      </w:r>
      <w:r w:rsidRPr="00C47635">
        <w:rPr>
          <w:rStyle w:val="StileSottolineato"/>
          <w:rFonts w:asciiTheme="minorHAnsi" w:hAnsiTheme="minorHAnsi"/>
        </w:rPr>
        <w:t>indicazione (diretta o indiretta) di carattere economico relativo all’offerta costituisce causa di esclusione dalla gara.</w:t>
      </w:r>
      <w:r w:rsidRPr="00C47635">
        <w:rPr>
          <w:rStyle w:val="StileSottolineato"/>
          <w:rFonts w:asciiTheme="minorHAnsi" w:hAnsiTheme="minorHAnsi"/>
          <w:u w:val="none"/>
        </w:rPr>
        <w:t xml:space="preserve"> </w:t>
      </w:r>
      <w:smartTag w:uri="urn:schemas-microsoft-com:office:smarttags" w:element="metricconverter">
        <w:smartTagPr>
          <w:attr w:name="ProductID" w:val="la Relazione Tecnica"/>
        </w:smartTagPr>
        <w:r w:rsidRPr="00C47635">
          <w:rPr>
            <w:rFonts w:asciiTheme="minorHAnsi" w:hAnsiTheme="minorHAnsi"/>
          </w:rPr>
          <w:t>La Relazione Tecnica</w:t>
        </w:r>
      </w:smartTag>
      <w:r w:rsidRPr="00C47635">
        <w:rPr>
          <w:rFonts w:asciiTheme="minorHAnsi" w:hAnsiTheme="minorHAnsi"/>
        </w:rPr>
        <w:t xml:space="preserve"> dovrà contenere una descrizione completa e dettagliata dei prodotti e servizi offerti che dovranno essere conformi ai requisiti indicati dal Capitolato Tecnico. </w:t>
      </w:r>
    </w:p>
    <w:p w:rsidR="005A2550" w:rsidRPr="00C47635" w:rsidRDefault="005A2550" w:rsidP="00A733AF">
      <w:pPr>
        <w:spacing w:line="276" w:lineRule="auto"/>
        <w:rPr>
          <w:rFonts w:asciiTheme="minorHAnsi" w:hAnsiTheme="minorHAnsi"/>
          <w:highlight w:val="red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Si precisa che in caso di redazione in lingua diversa dall’italiano i </w:t>
      </w:r>
      <w:proofErr w:type="spellStart"/>
      <w:r w:rsidRPr="00C47635">
        <w:rPr>
          <w:rFonts w:asciiTheme="minorHAnsi" w:hAnsiTheme="minorHAnsi"/>
        </w:rPr>
        <w:t>surrichiamati</w:t>
      </w:r>
      <w:proofErr w:type="spellEnd"/>
      <w:r w:rsidRPr="00C47635">
        <w:rPr>
          <w:rFonts w:asciiTheme="minorHAnsi" w:hAnsiTheme="minorHAnsi"/>
        </w:rPr>
        <w:t xml:space="preserve"> documenti dovranno essere corredati da traduzione giurata.</w:t>
      </w:r>
    </w:p>
    <w:p w:rsidR="005A2550" w:rsidRPr="00C47635" w:rsidRDefault="005A2550" w:rsidP="00A733AF">
      <w:pPr>
        <w:tabs>
          <w:tab w:val="left" w:pos="426"/>
          <w:tab w:val="left" w:pos="1140"/>
        </w:tabs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  <w:smartTag w:uri="urn:schemas-microsoft-com:office:smarttags" w:element="metricconverter">
        <w:smartTagPr>
          <w:attr w:name="ProductID" w:val="la Relazione Tecnica"/>
        </w:smartTagPr>
        <w:r w:rsidRPr="00C47635">
          <w:rPr>
            <w:rFonts w:asciiTheme="minorHAnsi" w:hAnsiTheme="minorHAnsi"/>
          </w:rPr>
          <w:t>La Relazione Tecnica</w:t>
        </w:r>
      </w:smartTag>
      <w:r w:rsidRPr="00C47635">
        <w:rPr>
          <w:rFonts w:asciiTheme="minorHAnsi" w:hAnsiTheme="minorHAnsi"/>
        </w:rPr>
        <w:t xml:space="preserve"> dovrà essere firmata o siglata in ogni sua pagina e sottoscritta nell’ultima pagina, a pena di esclusione:</w:t>
      </w:r>
    </w:p>
    <w:p w:rsidR="001A1AE4" w:rsidRPr="00C47635" w:rsidRDefault="001A1AE4" w:rsidP="00A733AF">
      <w:pPr>
        <w:tabs>
          <w:tab w:val="left" w:pos="426"/>
          <w:tab w:val="left" w:pos="720"/>
        </w:tabs>
        <w:spacing w:line="276" w:lineRule="auto"/>
        <w:ind w:left="720" w:hanging="360"/>
        <w:rPr>
          <w:rFonts w:asciiTheme="minorHAnsi" w:hAnsiTheme="minorHAnsi"/>
        </w:rPr>
      </w:pPr>
      <w:r w:rsidRPr="00C47635">
        <w:rPr>
          <w:rFonts w:asciiTheme="minorHAnsi" w:hAnsiTheme="minorHAnsi"/>
        </w:rPr>
        <w:t>-</w:t>
      </w:r>
      <w:r w:rsidRPr="00C47635">
        <w:rPr>
          <w:rFonts w:asciiTheme="minorHAnsi" w:hAnsiTheme="minorHAnsi"/>
        </w:rPr>
        <w:tab/>
      </w:r>
      <w:r w:rsidR="00C47635" w:rsidRPr="00C47635">
        <w:rPr>
          <w:rFonts w:asciiTheme="minorHAnsi" w:hAnsiTheme="minorHAnsi"/>
        </w:rPr>
        <w:t xml:space="preserve">      </w:t>
      </w:r>
      <w:r w:rsidRPr="00C47635">
        <w:rPr>
          <w:rFonts w:asciiTheme="minorHAnsi" w:hAnsiTheme="minorHAnsi"/>
        </w:rPr>
        <w:t>nel caso di impresa singola, dal legale rappresentante/procuratore speciale dell’impresa;</w:t>
      </w:r>
    </w:p>
    <w:p w:rsidR="001A1AE4" w:rsidRPr="00C47635" w:rsidRDefault="001A1AE4" w:rsidP="00A733AF">
      <w:pPr>
        <w:spacing w:line="276" w:lineRule="auto"/>
        <w:ind w:left="720" w:hanging="360"/>
        <w:rPr>
          <w:rFonts w:asciiTheme="minorHAnsi" w:hAnsiTheme="minorHAnsi"/>
        </w:rPr>
      </w:pPr>
      <w:r w:rsidRPr="00C47635">
        <w:rPr>
          <w:rFonts w:asciiTheme="minorHAnsi" w:hAnsiTheme="minorHAnsi"/>
        </w:rPr>
        <w:t>-</w:t>
      </w:r>
      <w:r w:rsidRPr="00C47635">
        <w:rPr>
          <w:rFonts w:asciiTheme="minorHAnsi" w:hAnsiTheme="minorHAnsi"/>
        </w:rPr>
        <w:tab/>
        <w:t xml:space="preserve">nel caso di R.T.I. costituito o di consorzio costituito (di qualsiasi natura) dal legale rappresentante/procuratore speciale dell’impresa mandataria o del Consorzio; </w:t>
      </w:r>
      <w:r w:rsidRPr="00C47635">
        <w:rPr>
          <w:rFonts w:asciiTheme="minorHAnsi" w:hAnsiTheme="minorHAnsi"/>
        </w:rPr>
        <w:tab/>
        <w:t xml:space="preserve"> </w:t>
      </w:r>
    </w:p>
    <w:p w:rsidR="001A1AE4" w:rsidRPr="00C47635" w:rsidRDefault="001A1AE4" w:rsidP="00A733AF">
      <w:pPr>
        <w:spacing w:line="276" w:lineRule="auto"/>
        <w:ind w:left="720" w:hanging="360"/>
        <w:rPr>
          <w:rFonts w:asciiTheme="minorHAnsi" w:hAnsiTheme="minorHAnsi"/>
        </w:rPr>
      </w:pPr>
      <w:r w:rsidRPr="00C47635">
        <w:rPr>
          <w:rFonts w:asciiTheme="minorHAnsi" w:hAnsiTheme="minorHAnsi"/>
        </w:rPr>
        <w:t>-</w:t>
      </w:r>
      <w:r w:rsidRPr="00C47635">
        <w:rPr>
          <w:rFonts w:asciiTheme="minorHAnsi" w:hAnsiTheme="minorHAnsi"/>
        </w:rPr>
        <w:tab/>
        <w:t xml:space="preserve">nel caso di R.T.I. o di consorzio di concorrenti di cui all’art. 34, comma 1, </w:t>
      </w:r>
      <w:proofErr w:type="spellStart"/>
      <w:r w:rsidRPr="00C47635">
        <w:rPr>
          <w:rFonts w:asciiTheme="minorHAnsi" w:hAnsiTheme="minorHAnsi"/>
        </w:rPr>
        <w:t>lett</w:t>
      </w:r>
      <w:proofErr w:type="spellEnd"/>
      <w:r w:rsidRPr="00C47635">
        <w:rPr>
          <w:rFonts w:asciiTheme="minorHAnsi" w:hAnsiTheme="minorHAnsi"/>
        </w:rPr>
        <w:t xml:space="preserve">. e) del </w:t>
      </w:r>
      <w:proofErr w:type="spellStart"/>
      <w:r w:rsidRPr="00C47635">
        <w:rPr>
          <w:rFonts w:asciiTheme="minorHAnsi" w:hAnsiTheme="minorHAnsi"/>
        </w:rPr>
        <w:t>D.Lgs.</w:t>
      </w:r>
      <w:proofErr w:type="spellEnd"/>
      <w:r w:rsidRPr="00C47635">
        <w:rPr>
          <w:rFonts w:asciiTheme="minorHAnsi" w:hAnsiTheme="minorHAnsi"/>
        </w:rPr>
        <w:t xml:space="preserve"> n. 163/06 costituendi, dal legale rappresentante/procuratore speciale di tutte le imprese </w:t>
      </w:r>
      <w:proofErr w:type="spellStart"/>
      <w:r w:rsidRPr="00C47635">
        <w:rPr>
          <w:rFonts w:asciiTheme="minorHAnsi" w:hAnsiTheme="minorHAnsi"/>
        </w:rPr>
        <w:t>raggruppande</w:t>
      </w:r>
      <w:proofErr w:type="spellEnd"/>
      <w:r w:rsidRPr="00C47635">
        <w:rPr>
          <w:rFonts w:asciiTheme="minorHAnsi" w:hAnsiTheme="minorHAnsi"/>
        </w:rPr>
        <w:t xml:space="preserve"> o </w:t>
      </w:r>
      <w:proofErr w:type="spellStart"/>
      <w:r w:rsidRPr="00C47635">
        <w:rPr>
          <w:rFonts w:asciiTheme="minorHAnsi" w:hAnsiTheme="minorHAnsi"/>
        </w:rPr>
        <w:t>consorziande</w:t>
      </w:r>
      <w:proofErr w:type="spellEnd"/>
      <w:r w:rsidRPr="00C47635">
        <w:rPr>
          <w:rFonts w:asciiTheme="minorHAnsi" w:hAnsiTheme="minorHAnsi"/>
        </w:rPr>
        <w:t>.</w:t>
      </w: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tabs>
          <w:tab w:val="left" w:pos="426"/>
          <w:tab w:val="left" w:pos="1140"/>
        </w:tabs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Si precisa, altresì, che, in conformità a quanto espressamente previsto nel Disciplinare di gara, </w:t>
      </w:r>
      <w:r w:rsidR="001B0A8F" w:rsidRPr="00C47635">
        <w:rPr>
          <w:rFonts w:asciiTheme="minorHAnsi" w:hAnsiTheme="minorHAnsi"/>
        </w:rPr>
        <w:t xml:space="preserve">qualora </w:t>
      </w:r>
      <w:r w:rsidRPr="00C47635">
        <w:rPr>
          <w:rFonts w:asciiTheme="minorHAnsi" w:hAnsiTheme="minorHAnsi"/>
        </w:rPr>
        <w:t xml:space="preserve">la Relazione Tecnica </w:t>
      </w:r>
      <w:r w:rsidR="001B0A8F" w:rsidRPr="00C47635">
        <w:rPr>
          <w:rFonts w:asciiTheme="minorHAnsi" w:hAnsiTheme="minorHAnsi"/>
        </w:rPr>
        <w:t xml:space="preserve">venga </w:t>
      </w:r>
      <w:r w:rsidRPr="00C47635">
        <w:rPr>
          <w:rFonts w:asciiTheme="minorHAnsi" w:hAnsiTheme="minorHAnsi"/>
        </w:rPr>
        <w:t>presentata su supporto ottico (</w:t>
      </w:r>
      <w:proofErr w:type="spellStart"/>
      <w:r w:rsidRPr="00C47635">
        <w:rPr>
          <w:rFonts w:asciiTheme="minorHAnsi" w:hAnsiTheme="minorHAnsi"/>
        </w:rPr>
        <w:t>Cd</w:t>
      </w:r>
      <w:proofErr w:type="spellEnd"/>
      <w:r w:rsidRPr="00C47635">
        <w:rPr>
          <w:rFonts w:asciiTheme="minorHAnsi" w:hAnsiTheme="minorHAnsi"/>
        </w:rPr>
        <w:t xml:space="preserve"> rom), questa </w:t>
      </w:r>
      <w:r w:rsidR="001B0A8F" w:rsidRPr="00C47635">
        <w:rPr>
          <w:rFonts w:asciiTheme="minorHAnsi" w:hAnsiTheme="minorHAnsi"/>
        </w:rPr>
        <w:t xml:space="preserve">dovrà </w:t>
      </w:r>
      <w:r w:rsidRPr="00C47635">
        <w:rPr>
          <w:rFonts w:asciiTheme="minorHAnsi" w:hAnsiTheme="minorHAnsi"/>
        </w:rPr>
        <w:t xml:space="preserve">essere, a pena di esclusione, sottoscritta, ai sensi e per gli effetti dell’art. 23, D.P.R. n. 445/2000 e </w:t>
      </w:r>
      <w:proofErr w:type="spellStart"/>
      <w:r w:rsidRPr="00C47635">
        <w:rPr>
          <w:rFonts w:asciiTheme="minorHAnsi" w:hAnsiTheme="minorHAnsi"/>
        </w:rPr>
        <w:t>s.m.i.</w:t>
      </w:r>
      <w:proofErr w:type="spellEnd"/>
      <w:r w:rsidRPr="00C47635">
        <w:rPr>
          <w:rFonts w:asciiTheme="minorHAnsi" w:hAnsiTheme="minorHAnsi"/>
        </w:rPr>
        <w:t xml:space="preserve">, con firma digitale del: </w:t>
      </w:r>
    </w:p>
    <w:p w:rsidR="001A1AE4" w:rsidRPr="00C47635" w:rsidRDefault="005A2550" w:rsidP="00A733AF">
      <w:pPr>
        <w:tabs>
          <w:tab w:val="left" w:pos="426"/>
          <w:tab w:val="left" w:pos="720"/>
        </w:tabs>
        <w:spacing w:line="276" w:lineRule="auto"/>
        <w:ind w:left="720" w:hanging="360"/>
        <w:rPr>
          <w:rFonts w:asciiTheme="minorHAnsi" w:hAnsiTheme="minorHAnsi"/>
        </w:rPr>
      </w:pPr>
      <w:r w:rsidRPr="00C47635">
        <w:rPr>
          <w:rFonts w:asciiTheme="minorHAnsi" w:hAnsiTheme="minorHAnsi"/>
        </w:rPr>
        <w:t>-</w:t>
      </w:r>
      <w:r w:rsidRPr="00C47635">
        <w:rPr>
          <w:rFonts w:asciiTheme="minorHAnsi" w:hAnsiTheme="minorHAnsi"/>
        </w:rPr>
        <w:tab/>
      </w:r>
      <w:r w:rsidR="006F281D" w:rsidRPr="00C47635">
        <w:rPr>
          <w:rFonts w:asciiTheme="minorHAnsi" w:hAnsiTheme="minorHAnsi"/>
        </w:rPr>
        <w:tab/>
      </w:r>
      <w:r w:rsidR="001A1AE4" w:rsidRPr="00C47635">
        <w:rPr>
          <w:rFonts w:asciiTheme="minorHAnsi" w:hAnsiTheme="minorHAnsi"/>
        </w:rPr>
        <w:t>legale rappresentante</w:t>
      </w:r>
      <w:r w:rsidR="001B0A8F" w:rsidRPr="00C47635">
        <w:rPr>
          <w:rFonts w:asciiTheme="minorHAnsi" w:hAnsiTheme="minorHAnsi"/>
        </w:rPr>
        <w:t xml:space="preserve"> avente i poteri necessari per impegnare l’impresa nella presente procedura</w:t>
      </w:r>
      <w:r w:rsidR="001A1AE4" w:rsidRPr="00C47635">
        <w:rPr>
          <w:rFonts w:asciiTheme="minorHAnsi" w:hAnsiTheme="minorHAnsi"/>
        </w:rPr>
        <w:t>/procuratore speciale dell’impresa nel caso di impresa singola;</w:t>
      </w:r>
    </w:p>
    <w:p w:rsidR="001A1AE4" w:rsidRPr="00C47635" w:rsidRDefault="001A1AE4" w:rsidP="00A733AF">
      <w:pPr>
        <w:spacing w:line="276" w:lineRule="auto"/>
        <w:ind w:left="720" w:hanging="360"/>
        <w:rPr>
          <w:rFonts w:asciiTheme="minorHAnsi" w:hAnsiTheme="minorHAnsi"/>
        </w:rPr>
      </w:pPr>
      <w:r w:rsidRPr="00C47635">
        <w:rPr>
          <w:rFonts w:asciiTheme="minorHAnsi" w:hAnsiTheme="minorHAnsi"/>
        </w:rPr>
        <w:t>-</w:t>
      </w:r>
      <w:r w:rsidRPr="00C47635">
        <w:rPr>
          <w:rFonts w:asciiTheme="minorHAnsi" w:hAnsiTheme="minorHAnsi"/>
        </w:rPr>
        <w:tab/>
        <w:t>legale rappresentante</w:t>
      </w:r>
      <w:r w:rsidR="001B0A8F" w:rsidRPr="00C47635">
        <w:rPr>
          <w:rFonts w:asciiTheme="minorHAnsi" w:hAnsiTheme="minorHAnsi"/>
        </w:rPr>
        <w:t xml:space="preserve"> avente i poteri necessari per impegnare l’impresa nella presente procedura </w:t>
      </w:r>
      <w:r w:rsidRPr="00C47635">
        <w:rPr>
          <w:rFonts w:asciiTheme="minorHAnsi" w:hAnsiTheme="minorHAnsi"/>
        </w:rPr>
        <w:t xml:space="preserve">/procuratore speciale dell’impresa mandataria o del Consorzio, nel caso di R.T.I. o di consorzi (di qualsiasi natura) costituiti;  </w:t>
      </w:r>
    </w:p>
    <w:p w:rsidR="001A1AE4" w:rsidRPr="00C47635" w:rsidRDefault="001A1AE4" w:rsidP="00A733AF">
      <w:pPr>
        <w:spacing w:line="276" w:lineRule="auto"/>
        <w:ind w:left="720" w:hanging="360"/>
        <w:rPr>
          <w:rFonts w:asciiTheme="minorHAnsi" w:hAnsiTheme="minorHAnsi"/>
        </w:rPr>
      </w:pPr>
      <w:r w:rsidRPr="00C47635">
        <w:rPr>
          <w:rFonts w:asciiTheme="minorHAnsi" w:hAnsiTheme="minorHAnsi"/>
        </w:rPr>
        <w:t>-</w:t>
      </w:r>
      <w:r w:rsidRPr="00C47635">
        <w:rPr>
          <w:rFonts w:asciiTheme="minorHAnsi" w:hAnsiTheme="minorHAnsi"/>
        </w:rPr>
        <w:tab/>
        <w:t>legale rappresentante</w:t>
      </w:r>
      <w:r w:rsidR="001B0A8F" w:rsidRPr="00C47635">
        <w:rPr>
          <w:rFonts w:asciiTheme="minorHAnsi" w:hAnsiTheme="minorHAnsi"/>
        </w:rPr>
        <w:t xml:space="preserve"> avente i poteri necessari per impegnare l’impresa nella presente procedura </w:t>
      </w:r>
      <w:r w:rsidRPr="00C47635">
        <w:rPr>
          <w:rFonts w:asciiTheme="minorHAnsi" w:hAnsiTheme="minorHAnsi"/>
        </w:rPr>
        <w:t xml:space="preserve">/procuratore speciale di tutte le imprese </w:t>
      </w:r>
      <w:proofErr w:type="spellStart"/>
      <w:r w:rsidRPr="00C47635">
        <w:rPr>
          <w:rFonts w:asciiTheme="minorHAnsi" w:hAnsiTheme="minorHAnsi"/>
        </w:rPr>
        <w:t>raggruppande</w:t>
      </w:r>
      <w:proofErr w:type="spellEnd"/>
      <w:r w:rsidRPr="00C47635">
        <w:rPr>
          <w:rFonts w:asciiTheme="minorHAnsi" w:hAnsiTheme="minorHAnsi"/>
        </w:rPr>
        <w:t xml:space="preserve"> o </w:t>
      </w:r>
      <w:proofErr w:type="spellStart"/>
      <w:r w:rsidRPr="00C47635">
        <w:rPr>
          <w:rFonts w:asciiTheme="minorHAnsi" w:hAnsiTheme="minorHAnsi"/>
        </w:rPr>
        <w:t>consorziande</w:t>
      </w:r>
      <w:proofErr w:type="spellEnd"/>
      <w:r w:rsidRPr="00C47635">
        <w:rPr>
          <w:rFonts w:asciiTheme="minorHAnsi" w:hAnsiTheme="minorHAnsi"/>
        </w:rPr>
        <w:t xml:space="preserve"> nel caso di R.T.I. o di consorzio di concorrenti di cui all’art. 34, comma 1, </w:t>
      </w:r>
      <w:proofErr w:type="spellStart"/>
      <w:r w:rsidRPr="00C47635">
        <w:rPr>
          <w:rFonts w:asciiTheme="minorHAnsi" w:hAnsiTheme="minorHAnsi"/>
        </w:rPr>
        <w:t>lett</w:t>
      </w:r>
      <w:proofErr w:type="spellEnd"/>
      <w:r w:rsidRPr="00C47635">
        <w:rPr>
          <w:rFonts w:asciiTheme="minorHAnsi" w:hAnsiTheme="minorHAnsi"/>
        </w:rPr>
        <w:t xml:space="preserve">. e) del </w:t>
      </w:r>
      <w:proofErr w:type="spellStart"/>
      <w:r w:rsidRPr="00C47635">
        <w:rPr>
          <w:rFonts w:asciiTheme="minorHAnsi" w:hAnsiTheme="minorHAnsi"/>
        </w:rPr>
        <w:t>D.Lgs.</w:t>
      </w:r>
      <w:proofErr w:type="spellEnd"/>
      <w:r w:rsidRPr="00C47635">
        <w:rPr>
          <w:rFonts w:asciiTheme="minorHAnsi" w:hAnsiTheme="minorHAnsi"/>
        </w:rPr>
        <w:t xml:space="preserve"> 163/06 costituendi. </w:t>
      </w: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Alla Relazione Tecnica in originale dovranno essere aggiunte due copie, anche su formato elettronico non </w:t>
      </w:r>
      <w:r w:rsidR="00C47635" w:rsidRPr="00C47635">
        <w:rPr>
          <w:rFonts w:asciiTheme="minorHAnsi" w:hAnsiTheme="minorHAnsi"/>
        </w:rPr>
        <w:t xml:space="preserve">modificabile (p.es. in formato </w:t>
      </w:r>
      <w:r w:rsidRPr="00C47635">
        <w:rPr>
          <w:rFonts w:asciiTheme="minorHAnsi" w:hAnsiTheme="minorHAnsi"/>
        </w:rPr>
        <w:t>.pdf).</w:t>
      </w: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>Rimane inteso che qualora le copie della Relazione Tecnica vengano prodotte su formato elettronico non modificabile esse non dovranno essere firmate digitalmente.</w:t>
      </w: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In caso di discordanza tra l’originale e le copie, anche se prodotte su formato elettronico, a prevalere sarà, in ogni caso, quanto riportato sull’originale. </w:t>
      </w:r>
    </w:p>
    <w:p w:rsidR="00A034DB" w:rsidRPr="00C47635" w:rsidRDefault="00A034DB" w:rsidP="00A733AF">
      <w:pPr>
        <w:spacing w:line="276" w:lineRule="auto"/>
        <w:rPr>
          <w:rFonts w:asciiTheme="minorHAnsi" w:hAnsiTheme="minorHAnsi"/>
        </w:rPr>
      </w:pPr>
    </w:p>
    <w:p w:rsidR="00C6792E" w:rsidRPr="00C47635" w:rsidRDefault="005A2550" w:rsidP="00A733AF">
      <w:pPr>
        <w:widowControl/>
        <w:tabs>
          <w:tab w:val="clear" w:pos="4819"/>
          <w:tab w:val="clear" w:pos="9638"/>
        </w:tabs>
        <w:spacing w:line="276" w:lineRule="auto"/>
        <w:rPr>
          <w:rFonts w:asciiTheme="minorHAnsi" w:hAnsiTheme="minorHAnsi"/>
        </w:rPr>
      </w:pPr>
      <w:smartTag w:uri="urn:schemas-microsoft-com:office:smarttags" w:element="metricconverter">
        <w:smartTagPr>
          <w:attr w:name="ProductID" w:val="La suddetta Relazione Tecnica"/>
        </w:smartTagPr>
        <w:r w:rsidRPr="00C47635">
          <w:rPr>
            <w:rFonts w:asciiTheme="minorHAnsi" w:hAnsiTheme="minorHAnsi"/>
          </w:rPr>
          <w:t xml:space="preserve">La suddetta </w:t>
        </w:r>
        <w:r w:rsidRPr="00C47635">
          <w:rPr>
            <w:rFonts w:asciiTheme="minorHAnsi" w:hAnsiTheme="minorHAnsi"/>
            <w:b/>
            <w:bCs/>
          </w:rPr>
          <w:t>Relazione Tecnica</w:t>
        </w:r>
      </w:smartTag>
      <w:r w:rsidRPr="00C47635">
        <w:rPr>
          <w:rFonts w:asciiTheme="minorHAnsi" w:hAnsiTheme="minorHAnsi"/>
        </w:rPr>
        <w:t xml:space="preserve">: </w:t>
      </w:r>
    </w:p>
    <w:p w:rsidR="00C6792E" w:rsidRPr="00C47635" w:rsidRDefault="005A2550" w:rsidP="00A733AF">
      <w:pPr>
        <w:widowControl/>
        <w:numPr>
          <w:ilvl w:val="0"/>
          <w:numId w:val="44"/>
        </w:numPr>
        <w:tabs>
          <w:tab w:val="clear" w:pos="4819"/>
          <w:tab w:val="clear" w:pos="9638"/>
        </w:tabs>
        <w:spacing w:line="276" w:lineRule="auto"/>
        <w:ind w:left="709" w:hanging="654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dovrà essere presentata su fogli singoli di formato DIN A4, non in bollo, con una numerazione progressiva ed univoca delle pagine e dovrà essere fascicolata con rilegatura non rimovibile; </w:t>
      </w:r>
    </w:p>
    <w:p w:rsidR="00C6792E" w:rsidRPr="00C47635" w:rsidRDefault="005A2550" w:rsidP="00A733AF">
      <w:pPr>
        <w:widowControl/>
        <w:numPr>
          <w:ilvl w:val="0"/>
          <w:numId w:val="44"/>
        </w:numPr>
        <w:tabs>
          <w:tab w:val="clear" w:pos="4819"/>
          <w:tab w:val="clear" w:pos="9638"/>
        </w:tabs>
        <w:spacing w:line="276" w:lineRule="auto"/>
        <w:ind w:left="709" w:hanging="709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dovrà essere contenuta entro le </w:t>
      </w:r>
      <w:r w:rsidR="00197FB8" w:rsidRPr="00C47635">
        <w:rPr>
          <w:rFonts w:asciiTheme="minorHAnsi" w:hAnsiTheme="minorHAnsi"/>
        </w:rPr>
        <w:t xml:space="preserve">70 </w:t>
      </w:r>
      <w:r w:rsidR="00AD3469" w:rsidRPr="00C47635">
        <w:rPr>
          <w:rFonts w:asciiTheme="minorHAnsi" w:hAnsiTheme="minorHAnsi"/>
        </w:rPr>
        <w:t xml:space="preserve"> (settanta)</w:t>
      </w:r>
      <w:r w:rsidR="00197FB8" w:rsidRPr="00C47635">
        <w:rPr>
          <w:rFonts w:asciiTheme="minorHAnsi" w:hAnsiTheme="minorHAnsi"/>
        </w:rPr>
        <w:t xml:space="preserve"> pagine</w:t>
      </w:r>
      <w:r w:rsidR="00AD3469" w:rsidRPr="00C47635">
        <w:rPr>
          <w:rFonts w:asciiTheme="minorHAnsi" w:hAnsiTheme="minorHAnsi"/>
        </w:rPr>
        <w:t xml:space="preserve"> </w:t>
      </w:r>
      <w:r w:rsidR="00F81CA6" w:rsidRPr="00C47635">
        <w:rPr>
          <w:rFonts w:asciiTheme="minorHAnsi" w:hAnsiTheme="minorHAnsi"/>
        </w:rPr>
        <w:t>ove per pagina si intende facciata singola in formato A4,</w:t>
      </w:r>
      <w:r w:rsidR="00197FB8" w:rsidRPr="00C47635">
        <w:rPr>
          <w:rFonts w:asciiTheme="minorHAnsi" w:hAnsiTheme="minorHAnsi"/>
        </w:rPr>
        <w:t xml:space="preserve"> </w:t>
      </w:r>
    </w:p>
    <w:p w:rsidR="00C6792E" w:rsidRPr="00C47635" w:rsidRDefault="00C6792E" w:rsidP="00A733AF">
      <w:pPr>
        <w:widowControl/>
        <w:numPr>
          <w:ilvl w:val="0"/>
          <w:numId w:val="44"/>
        </w:numPr>
        <w:tabs>
          <w:tab w:val="clear" w:pos="4819"/>
          <w:tab w:val="clear" w:pos="9638"/>
        </w:tabs>
        <w:spacing w:line="276" w:lineRule="auto"/>
        <w:ind w:left="709" w:hanging="709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 </w:t>
      </w:r>
      <w:r w:rsidR="00197FB8" w:rsidRPr="00C47635">
        <w:rPr>
          <w:rFonts w:asciiTheme="minorHAnsi" w:hAnsiTheme="minorHAnsi"/>
        </w:rPr>
        <w:t xml:space="preserve">dovrà essere redatta </w:t>
      </w:r>
      <w:r w:rsidR="00C47635" w:rsidRPr="00C47635">
        <w:rPr>
          <w:rFonts w:asciiTheme="minorHAnsi" w:hAnsiTheme="minorHAnsi"/>
        </w:rPr>
        <w:t>con</w:t>
      </w:r>
      <w:r w:rsidR="00197FB8" w:rsidRPr="00C47635">
        <w:rPr>
          <w:rFonts w:asciiTheme="minorHAnsi" w:hAnsiTheme="minorHAnsi"/>
        </w:rPr>
        <w:t xml:space="preserve"> </w:t>
      </w:r>
      <w:r w:rsidR="00C47635" w:rsidRPr="00C47635">
        <w:rPr>
          <w:rFonts w:asciiTheme="minorHAnsi" w:hAnsiTheme="minorHAnsi"/>
        </w:rPr>
        <w:t>caratteri di dimensioni non inferiore a</w:t>
      </w:r>
      <w:r w:rsidR="00197FB8" w:rsidRPr="00C47635">
        <w:rPr>
          <w:rFonts w:asciiTheme="minorHAnsi" w:hAnsiTheme="minorHAnsi"/>
        </w:rPr>
        <w:t xml:space="preserve"> 1</w:t>
      </w:r>
      <w:r w:rsidR="00C47635" w:rsidRPr="00C47635">
        <w:rPr>
          <w:rFonts w:asciiTheme="minorHAnsi" w:hAnsiTheme="minorHAnsi"/>
        </w:rPr>
        <w:t>0</w:t>
      </w:r>
      <w:r w:rsidR="00197FB8" w:rsidRPr="00C47635">
        <w:rPr>
          <w:rFonts w:asciiTheme="minorHAnsi" w:hAnsiTheme="minorHAnsi"/>
        </w:rPr>
        <w:t xml:space="preserve"> </w:t>
      </w:r>
      <w:r w:rsidR="00C47635" w:rsidRPr="00C47635">
        <w:rPr>
          <w:rFonts w:asciiTheme="minorHAnsi" w:hAnsiTheme="minorHAnsi"/>
        </w:rPr>
        <w:t xml:space="preserve">punti </w:t>
      </w:r>
      <w:r w:rsidR="00197FB8" w:rsidRPr="00C47635">
        <w:rPr>
          <w:rFonts w:asciiTheme="minorHAnsi" w:hAnsiTheme="minorHAnsi"/>
        </w:rPr>
        <w:t>e interlinea</w:t>
      </w:r>
      <w:r w:rsidR="00C47635" w:rsidRPr="00C47635">
        <w:rPr>
          <w:rFonts w:asciiTheme="minorHAnsi" w:hAnsiTheme="minorHAnsi"/>
        </w:rPr>
        <w:t xml:space="preserve"> esatta non inferiore a 15 punti</w:t>
      </w:r>
      <w:r w:rsidR="00197FB8" w:rsidRPr="00C47635">
        <w:rPr>
          <w:rFonts w:asciiTheme="minorHAnsi" w:hAnsiTheme="minorHAnsi"/>
        </w:rPr>
        <w:t xml:space="preserve">; </w:t>
      </w:r>
    </w:p>
    <w:p w:rsidR="006F281D" w:rsidRPr="00C47635" w:rsidRDefault="00C6792E" w:rsidP="00A733AF">
      <w:pPr>
        <w:widowControl/>
        <w:numPr>
          <w:ilvl w:val="0"/>
          <w:numId w:val="44"/>
        </w:numPr>
        <w:tabs>
          <w:tab w:val="clear" w:pos="4819"/>
          <w:tab w:val="clear" w:pos="9638"/>
        </w:tabs>
        <w:spacing w:line="276" w:lineRule="auto"/>
        <w:ind w:left="709" w:hanging="709"/>
        <w:rPr>
          <w:rFonts w:asciiTheme="minorHAnsi" w:hAnsiTheme="minorHAnsi"/>
        </w:rPr>
      </w:pPr>
      <w:r w:rsidRPr="00C47635">
        <w:rPr>
          <w:rFonts w:asciiTheme="minorHAnsi" w:hAnsiTheme="minorHAnsi"/>
        </w:rPr>
        <w:t>d</w:t>
      </w:r>
      <w:r w:rsidR="00197FB8" w:rsidRPr="00C47635">
        <w:rPr>
          <w:rFonts w:asciiTheme="minorHAnsi" w:hAnsiTheme="minorHAnsi"/>
        </w:rPr>
        <w:t>ovrà rispettare lo “Schema di risposta” di seguito riportato.</w:t>
      </w:r>
      <w:r w:rsidR="00F81CA6" w:rsidRPr="00C47635">
        <w:rPr>
          <w:rFonts w:asciiTheme="minorHAnsi" w:hAnsiTheme="minorHAnsi"/>
        </w:rPr>
        <w:t xml:space="preserve"> </w:t>
      </w:r>
    </w:p>
    <w:p w:rsidR="00C6792E" w:rsidRPr="00C47635" w:rsidRDefault="00C6792E" w:rsidP="00A733AF">
      <w:pPr>
        <w:widowControl/>
        <w:tabs>
          <w:tab w:val="clear" w:pos="4819"/>
          <w:tab w:val="clear" w:pos="9638"/>
        </w:tabs>
        <w:spacing w:line="276" w:lineRule="auto"/>
        <w:ind w:left="1080"/>
        <w:rPr>
          <w:rFonts w:asciiTheme="minorHAnsi" w:hAnsiTheme="minorHAnsi"/>
        </w:rPr>
      </w:pPr>
    </w:p>
    <w:p w:rsidR="006F281D" w:rsidRPr="00C47635" w:rsidRDefault="006F281D" w:rsidP="00A733AF">
      <w:pPr>
        <w:widowControl/>
        <w:tabs>
          <w:tab w:val="clear" w:pos="4819"/>
          <w:tab w:val="clear" w:pos="9638"/>
        </w:tabs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 xml:space="preserve">Si precisa che (i) nel caso in cui il numero di pagine della Relazione Tecnica sia superiore a quello stabilito, le pagine eccedenti non verranno prese in considerazione dalla commissione ai fini della valutazione dell’offerta; (ii) nel numero delle pagine stabilito non verranno computati l’indice, l’indicazione della documentazione coperta da riservatezza e l’eventuale copertina della Relazione Tecnica. </w:t>
      </w:r>
    </w:p>
    <w:p w:rsidR="00F81CA6" w:rsidRPr="00C47635" w:rsidRDefault="00B86FB7" w:rsidP="00A733AF">
      <w:pPr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>Si rappresenta che la Commissione procederà alla valutazione della sola Relazione Tecnica. Nel caso in cui, pertanto, il Concorrente produca documentazione aggiuntiva, quest’ultima non sarà sottoposta a valutazione.</w:t>
      </w:r>
    </w:p>
    <w:p w:rsidR="00821A2E" w:rsidRPr="00C47635" w:rsidRDefault="00821A2E" w:rsidP="00A733AF">
      <w:pPr>
        <w:widowControl/>
        <w:tabs>
          <w:tab w:val="clear" w:pos="4819"/>
          <w:tab w:val="clear" w:pos="9638"/>
        </w:tabs>
        <w:spacing w:line="276" w:lineRule="auto"/>
        <w:jc w:val="left"/>
        <w:rPr>
          <w:rFonts w:asciiTheme="minorHAnsi" w:hAnsiTheme="minorHAnsi" w:cs="Calibri"/>
        </w:rPr>
      </w:pPr>
    </w:p>
    <w:p w:rsidR="00821A2E" w:rsidRPr="00C47635" w:rsidRDefault="00821A2E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  <w:r w:rsidRPr="00C47635">
        <w:rPr>
          <w:rFonts w:asciiTheme="minorHAnsi" w:hAnsiTheme="minorHAnsi"/>
        </w:rPr>
        <w:t>SCHEMA DI RISPOSTA</w:t>
      </w: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Fonts w:asciiTheme="minorHAnsi" w:hAnsiTheme="minorHAnsi"/>
        </w:rPr>
      </w:pPr>
    </w:p>
    <w:p w:rsidR="005A2550" w:rsidRPr="00C47635" w:rsidRDefault="005A2550" w:rsidP="00A733AF">
      <w:pPr>
        <w:spacing w:line="276" w:lineRule="auto"/>
        <w:rPr>
          <w:rStyle w:val="Grassetto"/>
          <w:rFonts w:asciiTheme="minorHAnsi" w:hAnsiTheme="minorHAnsi"/>
        </w:rPr>
      </w:pPr>
      <w:r w:rsidRPr="00C47635">
        <w:rPr>
          <w:rStyle w:val="Grassetto"/>
          <w:rFonts w:asciiTheme="minorHAnsi" w:hAnsiTheme="minorHAnsi"/>
        </w:rPr>
        <w:t>RELAZIONE TECNICA</w:t>
      </w:r>
    </w:p>
    <w:p w:rsidR="005A2550" w:rsidRPr="00C47635" w:rsidRDefault="006803CD" w:rsidP="00A733AF">
      <w:pPr>
        <w:spacing w:line="276" w:lineRule="auto"/>
        <w:rPr>
          <w:rStyle w:val="Grassetto"/>
          <w:rFonts w:asciiTheme="minorHAnsi" w:hAnsiTheme="minorHAnsi"/>
        </w:rPr>
      </w:pPr>
      <w:r w:rsidRPr="00C47635">
        <w:rPr>
          <w:rStyle w:val="Grassetto"/>
          <w:rFonts w:asciiTheme="minorHAnsi" w:hAnsiTheme="minorHAnsi"/>
        </w:rPr>
        <w:t>PER GARA A PROCEDURA APERTA AI SENSI DEL D. LGS. N. 163/2006 E S.M.I., PER L</w:t>
      </w:r>
      <w:r w:rsidR="0008059D" w:rsidRPr="00C47635">
        <w:rPr>
          <w:rStyle w:val="Grassetto"/>
          <w:rFonts w:asciiTheme="minorHAnsi" w:hAnsiTheme="minorHAnsi"/>
        </w:rPr>
        <w:t>’AFFIDAMENTO</w:t>
      </w:r>
      <w:r w:rsidRPr="00C47635">
        <w:rPr>
          <w:rStyle w:val="Grassetto"/>
          <w:rFonts w:asciiTheme="minorHAnsi" w:hAnsiTheme="minorHAnsi"/>
        </w:rPr>
        <w:t xml:space="preserve"> DEI SERVIZI DI PULIZIA </w:t>
      </w:r>
      <w:r w:rsidR="00F87F7B" w:rsidRPr="00C47635">
        <w:rPr>
          <w:rStyle w:val="Grassetto"/>
          <w:rFonts w:asciiTheme="minorHAnsi" w:hAnsiTheme="minorHAnsi"/>
        </w:rPr>
        <w:t>E</w:t>
      </w:r>
      <w:r w:rsidR="00A733AF">
        <w:rPr>
          <w:rStyle w:val="Grassetto"/>
          <w:rFonts w:asciiTheme="minorHAnsi" w:hAnsiTheme="minorHAnsi"/>
        </w:rPr>
        <w:t>D</w:t>
      </w:r>
      <w:r w:rsidR="008A097D">
        <w:rPr>
          <w:rStyle w:val="Grassetto"/>
          <w:rFonts w:asciiTheme="minorHAnsi" w:hAnsiTheme="minorHAnsi"/>
        </w:rPr>
        <w:t xml:space="preserve"> IGIENE MABIENTALE NONCHE’ DEGLI ALTRI</w:t>
      </w:r>
      <w:r w:rsidR="00F87F7B" w:rsidRPr="00C47635">
        <w:rPr>
          <w:rStyle w:val="Grassetto"/>
          <w:rFonts w:asciiTheme="minorHAnsi" w:hAnsiTheme="minorHAnsi"/>
        </w:rPr>
        <w:t xml:space="preserve"> SERVIZI AGGIUNTIVI DA ESEGUIRSI IN TUTTI GLI IMMOBILI ADIBITI AD USO CASERMA PER LE PUBBLICHE AMMINISTRAZIONI.</w:t>
      </w:r>
      <w:r w:rsidR="00F87F7B" w:rsidRPr="00C47635">
        <w:rPr>
          <w:rFonts w:asciiTheme="minorHAnsi" w:hAnsiTheme="minorHAnsi"/>
          <w:noProof/>
          <w:sz w:val="16"/>
        </w:rPr>
        <w:t xml:space="preserve"> </w:t>
      </w:r>
    </w:p>
    <w:p w:rsidR="00D654ED" w:rsidRPr="00C47635" w:rsidRDefault="00D654ED" w:rsidP="00A733AF">
      <w:pPr>
        <w:spacing w:line="276" w:lineRule="auto"/>
        <w:rPr>
          <w:rFonts w:asciiTheme="minorHAnsi" w:hAnsiTheme="minorHAnsi"/>
        </w:rPr>
      </w:pPr>
    </w:p>
    <w:p w:rsidR="00D654ED" w:rsidRPr="00C47635" w:rsidRDefault="00D654ED" w:rsidP="00A733AF">
      <w:pPr>
        <w:pStyle w:val="Titolo1"/>
        <w:spacing w:line="276" w:lineRule="auto"/>
        <w:rPr>
          <w:rFonts w:asciiTheme="minorHAnsi" w:hAnsiTheme="minorHAnsi"/>
          <w:b w:val="0"/>
        </w:rPr>
      </w:pPr>
      <w:r w:rsidRPr="00C47635">
        <w:rPr>
          <w:rFonts w:asciiTheme="minorHAnsi" w:hAnsiTheme="minorHAnsi"/>
        </w:rPr>
        <w:t>PRESENTAZIONE E DESCRIZIONE DELL'OFFERENTE</w:t>
      </w:r>
      <w:r w:rsidR="008C0681" w:rsidRPr="00C47635">
        <w:rPr>
          <w:rFonts w:asciiTheme="minorHAnsi" w:hAnsiTheme="minorHAnsi"/>
        </w:rPr>
        <w:t xml:space="preserve"> </w:t>
      </w:r>
      <w:r w:rsidR="006602DB" w:rsidRPr="00C47635">
        <w:rPr>
          <w:rFonts w:asciiTheme="minorHAnsi" w:hAnsiTheme="minorHAnsi"/>
          <w:b w:val="0"/>
        </w:rPr>
        <w:t>(compresa</w:t>
      </w:r>
      <w:r w:rsidR="00255306" w:rsidRPr="00C47635">
        <w:rPr>
          <w:rFonts w:asciiTheme="minorHAnsi" w:hAnsiTheme="minorHAnsi"/>
          <w:b w:val="0"/>
        </w:rPr>
        <w:t xml:space="preserve"> l’indicazione dei dati identificativi del soggetto munito dei necessari poteri che sottoscrive l’offerta per il concorrente;</w:t>
      </w:r>
      <w:r w:rsidR="006602DB" w:rsidRPr="00C47635">
        <w:rPr>
          <w:rFonts w:asciiTheme="minorHAnsi" w:hAnsiTheme="minorHAnsi"/>
          <w:b w:val="0"/>
        </w:rPr>
        <w:t xml:space="preserve"> in caso di </w:t>
      </w:r>
      <w:r w:rsidR="008C0681" w:rsidRPr="00C47635">
        <w:rPr>
          <w:rFonts w:asciiTheme="minorHAnsi" w:hAnsiTheme="minorHAnsi"/>
          <w:b w:val="0"/>
        </w:rPr>
        <w:t>RTI/Consorzi, la descrizione dell’organizzazione adottata per la distribuzione dei servizi/attività tra le aziende partecipanti)</w:t>
      </w:r>
    </w:p>
    <w:p w:rsidR="00E27054" w:rsidRPr="00C47635" w:rsidRDefault="00E27054" w:rsidP="00A733AF">
      <w:pPr>
        <w:spacing w:line="276" w:lineRule="auto"/>
        <w:rPr>
          <w:rFonts w:asciiTheme="minorHAnsi" w:hAnsiTheme="minorHAnsi"/>
        </w:rPr>
      </w:pPr>
    </w:p>
    <w:p w:rsidR="00CF74BD" w:rsidRPr="00C47635" w:rsidRDefault="00D654ED" w:rsidP="00A733AF">
      <w:pPr>
        <w:pStyle w:val="Titolo1"/>
        <w:spacing w:line="276" w:lineRule="auto"/>
        <w:ind w:left="360" w:hanging="360"/>
        <w:rPr>
          <w:rFonts w:asciiTheme="minorHAnsi" w:hAnsiTheme="minorHAnsi"/>
        </w:rPr>
      </w:pPr>
      <w:r w:rsidRPr="00C47635">
        <w:rPr>
          <w:rFonts w:asciiTheme="minorHAnsi" w:hAnsiTheme="minorHAnsi"/>
        </w:rPr>
        <w:t>OFFERTA TECNICA</w:t>
      </w:r>
      <w:r w:rsidR="00A94C8E" w:rsidRPr="00C47635">
        <w:rPr>
          <w:rFonts w:asciiTheme="minorHAnsi" w:hAnsiTheme="minorHAnsi"/>
        </w:rPr>
        <w:t xml:space="preserve"> </w:t>
      </w:r>
    </w:p>
    <w:p w:rsidR="001B0A8F" w:rsidRPr="00C47635" w:rsidRDefault="005D0AF7" w:rsidP="00A733AF">
      <w:pPr>
        <w:pStyle w:val="Titolo1"/>
        <w:spacing w:line="276" w:lineRule="auto"/>
        <w:ind w:left="43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1B0A8F" w:rsidRPr="00C47635">
        <w:rPr>
          <w:rFonts w:asciiTheme="minorHAnsi" w:hAnsiTheme="minorHAnsi"/>
        </w:rPr>
        <w:t>STRUTTURA ORGANIZZATIVA, LOGISTICA ED OPERATIVA PER LA GESTIONE DELLA CONVENZIONE</w:t>
      </w:r>
    </w:p>
    <w:p w:rsidR="001B0A8F" w:rsidRPr="00C47635" w:rsidRDefault="0085610D" w:rsidP="00A733AF">
      <w:pPr>
        <w:pStyle w:val="Titolo2"/>
        <w:numPr>
          <w:ilvl w:val="0"/>
          <w:numId w:val="0"/>
        </w:num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>a</w:t>
      </w:r>
      <w:r w:rsidR="007F4FFE">
        <w:rPr>
          <w:rFonts w:asciiTheme="minorHAnsi" w:hAnsiTheme="minorHAnsi"/>
          <w:caps w:val="0"/>
        </w:rPr>
        <w:t xml:space="preserve">1) </w:t>
      </w:r>
      <w:r w:rsidR="007F4FFE" w:rsidRPr="00C47635">
        <w:rPr>
          <w:rFonts w:asciiTheme="minorHAnsi" w:hAnsiTheme="minorHAnsi"/>
          <w:caps w:val="0"/>
        </w:rPr>
        <w:t>analisi del lotto territoriale</w:t>
      </w:r>
    </w:p>
    <w:p w:rsidR="00905DE3" w:rsidRDefault="007F4FFE" w:rsidP="00A733AF">
      <w:pPr>
        <w:pStyle w:val="Titolo2"/>
        <w:numPr>
          <w:ilvl w:val="0"/>
          <w:numId w:val="0"/>
        </w:num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 xml:space="preserve">a2) </w:t>
      </w:r>
      <w:r w:rsidRPr="00C47635">
        <w:rPr>
          <w:rFonts w:asciiTheme="minorHAnsi" w:hAnsiTheme="minorHAnsi"/>
          <w:caps w:val="0"/>
        </w:rPr>
        <w:t>analisi dei gruppi omogenei</w:t>
      </w:r>
    </w:p>
    <w:p w:rsidR="00905DE3" w:rsidRDefault="007F4FFE" w:rsidP="00A733AF">
      <w:pPr>
        <w:pStyle w:val="Titolo2"/>
        <w:numPr>
          <w:ilvl w:val="0"/>
          <w:numId w:val="0"/>
        </w:num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 xml:space="preserve">a3) </w:t>
      </w:r>
      <w:r w:rsidRPr="00C47635">
        <w:rPr>
          <w:rFonts w:asciiTheme="minorHAnsi" w:hAnsiTheme="minorHAnsi"/>
          <w:caps w:val="0"/>
        </w:rPr>
        <w:t>modello organizzativo con cui l’offerente intende gestire la convenzione</w:t>
      </w:r>
    </w:p>
    <w:p w:rsidR="00905DE3" w:rsidRDefault="007F4FFE" w:rsidP="00A733AF">
      <w:pPr>
        <w:pStyle w:val="Titolo2"/>
        <w:numPr>
          <w:ilvl w:val="0"/>
          <w:numId w:val="0"/>
        </w:num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 xml:space="preserve">a4) </w:t>
      </w:r>
      <w:r w:rsidRPr="00C47635">
        <w:rPr>
          <w:rFonts w:asciiTheme="minorHAnsi" w:hAnsiTheme="minorHAnsi"/>
          <w:caps w:val="0"/>
        </w:rPr>
        <w:t>struttura logistica con cui l’offerente intende gestire la convenzione</w:t>
      </w:r>
    </w:p>
    <w:p w:rsidR="001E49A9" w:rsidRPr="00C47635" w:rsidRDefault="007F4FFE" w:rsidP="00A733AF">
      <w:pPr>
        <w:pStyle w:val="Titolo2"/>
        <w:numPr>
          <w:ilvl w:val="0"/>
          <w:numId w:val="0"/>
        </w:num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lastRenderedPageBreak/>
        <w:t xml:space="preserve">a5) </w:t>
      </w:r>
      <w:r w:rsidRPr="00C47635">
        <w:rPr>
          <w:rFonts w:asciiTheme="minorHAnsi" w:hAnsiTheme="minorHAnsi"/>
          <w:caps w:val="0"/>
        </w:rPr>
        <w:t>struttura operativa proposta</w:t>
      </w:r>
    </w:p>
    <w:p w:rsidR="001E49A9" w:rsidRPr="00C47635" w:rsidRDefault="007F4FFE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 xml:space="preserve">a6) </w:t>
      </w:r>
      <w:r w:rsidRPr="00C47635">
        <w:rPr>
          <w:rFonts w:asciiTheme="minorHAnsi" w:hAnsiTheme="minorHAnsi"/>
          <w:caps w:val="0"/>
        </w:rPr>
        <w:t>gestione operativa e modello organizzativo specifico</w:t>
      </w:r>
    </w:p>
    <w:p w:rsidR="001E49A9" w:rsidRPr="00C47635" w:rsidRDefault="007F4FFE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 xml:space="preserve">a7) </w:t>
      </w:r>
      <w:r w:rsidRPr="00C47635">
        <w:rPr>
          <w:rFonts w:asciiTheme="minorHAnsi" w:hAnsiTheme="minorHAnsi"/>
          <w:caps w:val="0"/>
        </w:rPr>
        <w:t>flessibilità nella gestione operativa del servizio</w:t>
      </w:r>
    </w:p>
    <w:p w:rsidR="001E49A9" w:rsidRPr="00C47635" w:rsidRDefault="007F4FFE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 xml:space="preserve">a8) </w:t>
      </w:r>
      <w:r w:rsidRPr="00C47635">
        <w:rPr>
          <w:rFonts w:asciiTheme="minorHAnsi" w:hAnsiTheme="minorHAnsi"/>
          <w:caps w:val="0"/>
        </w:rPr>
        <w:t>dimensionamento ed ottimizzazione del servizio di pulizia</w:t>
      </w:r>
    </w:p>
    <w:p w:rsidR="001E49A9" w:rsidRDefault="007F4FFE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360"/>
        <w:rPr>
          <w:rFonts w:asciiTheme="minorHAnsi" w:hAnsiTheme="minorHAnsi"/>
          <w:caps w:val="0"/>
        </w:rPr>
      </w:pPr>
      <w:r>
        <w:rPr>
          <w:rFonts w:asciiTheme="minorHAnsi" w:hAnsiTheme="minorHAnsi"/>
          <w:caps w:val="0"/>
        </w:rPr>
        <w:t xml:space="preserve">a9) </w:t>
      </w:r>
      <w:r w:rsidRPr="00C47635">
        <w:rPr>
          <w:rFonts w:asciiTheme="minorHAnsi" w:hAnsiTheme="minorHAnsi"/>
          <w:caps w:val="0"/>
        </w:rPr>
        <w:t>dimensionamento ed ottimizzazione dei servizi aggiuntivi</w:t>
      </w:r>
    </w:p>
    <w:p w:rsidR="00A733AF" w:rsidRPr="00A733AF" w:rsidRDefault="00A733AF" w:rsidP="00A733AF"/>
    <w:p w:rsidR="00905DE3" w:rsidRDefault="00132EAB" w:rsidP="00A733AF">
      <w:pPr>
        <w:pStyle w:val="Titolo1"/>
        <w:spacing w:line="276" w:lineRule="auto"/>
        <w:ind w:left="43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1E49A9" w:rsidRPr="00C47635">
        <w:rPr>
          <w:rFonts w:asciiTheme="minorHAnsi" w:hAnsiTheme="minorHAnsi"/>
        </w:rPr>
        <w:t>MODALITÀ E PROCEDURE DI RILEVAZIONE DELLE ESIGENZE E PREDISPOSIZIONE DEI PDA</w:t>
      </w:r>
    </w:p>
    <w:p w:rsidR="007F4FFE" w:rsidRPr="007F4FFE" w:rsidRDefault="0085610D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</w:t>
      </w:r>
      <w:r w:rsidR="007F4FFE">
        <w:rPr>
          <w:rFonts w:asciiTheme="minorHAnsi" w:hAnsiTheme="minorHAnsi"/>
          <w:b w:val="0"/>
        </w:rPr>
        <w:t>10</w:t>
      </w:r>
      <w:r w:rsidR="007F4FFE" w:rsidRPr="007F4FFE">
        <w:rPr>
          <w:rFonts w:asciiTheme="minorHAnsi" w:hAnsiTheme="minorHAnsi"/>
          <w:b w:val="0"/>
        </w:rPr>
        <w:t>) modalità e procedure per gestire i sopralluoghi iniziali</w:t>
      </w:r>
    </w:p>
    <w:p w:rsidR="007F4FFE" w:rsidRPr="007F4FFE" w:rsidRDefault="0085610D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</w:t>
      </w:r>
      <w:r w:rsidR="007F4FFE">
        <w:rPr>
          <w:rFonts w:asciiTheme="minorHAnsi" w:hAnsiTheme="minorHAnsi"/>
          <w:b w:val="0"/>
        </w:rPr>
        <w:t>11</w:t>
      </w:r>
      <w:r w:rsidR="007F4FFE" w:rsidRPr="007F4FFE">
        <w:rPr>
          <w:rFonts w:asciiTheme="minorHAnsi" w:hAnsiTheme="minorHAnsi"/>
          <w:b w:val="0"/>
        </w:rPr>
        <w:t>) analisi dei dati e delle esigenze dell’amministrazione</w:t>
      </w:r>
    </w:p>
    <w:p w:rsidR="001E49A9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a12</w:t>
      </w:r>
      <w:r w:rsidRPr="007F4FFE">
        <w:rPr>
          <w:rFonts w:asciiTheme="minorHAnsi" w:hAnsiTheme="minorHAnsi"/>
          <w:b w:val="0"/>
        </w:rPr>
        <w:t>) piano dettagliato delle attività</w:t>
      </w:r>
    </w:p>
    <w:p w:rsidR="00A733AF" w:rsidRPr="00A733AF" w:rsidRDefault="00A733AF" w:rsidP="00A733AF"/>
    <w:p w:rsidR="006A3BDB" w:rsidRPr="00C47635" w:rsidRDefault="00132EAB" w:rsidP="00A733AF">
      <w:pPr>
        <w:pStyle w:val="Titolo1"/>
        <w:spacing w:line="276" w:lineRule="auto"/>
        <w:ind w:left="43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1E49A9" w:rsidRPr="00C47635">
        <w:rPr>
          <w:rFonts w:asciiTheme="minorHAnsi" w:hAnsiTheme="minorHAnsi"/>
        </w:rPr>
        <w:t>METODOLOGIE TECNICO-OPERATIVE PER LO SVOLGIMENTO DEI SERVIZI GESTIONALI</w:t>
      </w:r>
    </w:p>
    <w:p w:rsidR="001E49A9" w:rsidRPr="00C47635" w:rsidRDefault="0085610D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426" w:hanging="142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>a</w:t>
      </w:r>
      <w:r w:rsidR="007F4FFE">
        <w:rPr>
          <w:rFonts w:asciiTheme="minorHAnsi" w:hAnsiTheme="minorHAnsi"/>
          <w:caps w:val="0"/>
        </w:rPr>
        <w:t xml:space="preserve">13) </w:t>
      </w:r>
      <w:r w:rsidR="007F4FFE" w:rsidRPr="00C47635">
        <w:rPr>
          <w:rFonts w:asciiTheme="minorHAnsi" w:hAnsiTheme="minorHAnsi"/>
          <w:caps w:val="0"/>
        </w:rPr>
        <w:t>modalità e procedure di costituzione e gestione dell’anagrafica architettonica</w:t>
      </w:r>
    </w:p>
    <w:p w:rsidR="001E49A9" w:rsidRPr="00C47635" w:rsidRDefault="0085610D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426" w:hanging="142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>a</w:t>
      </w:r>
      <w:r w:rsidR="007F4FFE">
        <w:rPr>
          <w:rFonts w:asciiTheme="minorHAnsi" w:hAnsiTheme="minorHAnsi"/>
          <w:caps w:val="0"/>
        </w:rPr>
        <w:t xml:space="preserve">14) </w:t>
      </w:r>
      <w:r w:rsidR="007F4FFE" w:rsidRPr="00C47635">
        <w:rPr>
          <w:rFonts w:asciiTheme="minorHAnsi" w:hAnsiTheme="minorHAnsi"/>
          <w:caps w:val="0"/>
        </w:rPr>
        <w:t>modalità e procedure di preventivazione e programmazione delle attività</w:t>
      </w:r>
    </w:p>
    <w:p w:rsidR="001E49A9" w:rsidRPr="00C47635" w:rsidRDefault="007F4FFE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426" w:hanging="142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 xml:space="preserve">a15) </w:t>
      </w:r>
      <w:r w:rsidRPr="00C47635">
        <w:rPr>
          <w:rFonts w:asciiTheme="minorHAnsi" w:hAnsiTheme="minorHAnsi"/>
          <w:caps w:val="0"/>
        </w:rPr>
        <w:t>verbale di controllo</w:t>
      </w:r>
    </w:p>
    <w:p w:rsidR="001E49A9" w:rsidRDefault="007F4FFE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426" w:hanging="142"/>
        <w:rPr>
          <w:rFonts w:asciiTheme="minorHAnsi" w:hAnsiTheme="minorHAnsi"/>
          <w:caps w:val="0"/>
        </w:rPr>
      </w:pPr>
      <w:r>
        <w:rPr>
          <w:rFonts w:asciiTheme="minorHAnsi" w:hAnsiTheme="minorHAnsi"/>
          <w:caps w:val="0"/>
        </w:rPr>
        <w:t xml:space="preserve">a16) </w:t>
      </w:r>
      <w:r w:rsidRPr="00C47635">
        <w:rPr>
          <w:rFonts w:asciiTheme="minorHAnsi" w:hAnsiTheme="minorHAnsi"/>
          <w:caps w:val="0"/>
        </w:rPr>
        <w:t>caratteristiche e modalità operative di gestione del servizio di call center</w:t>
      </w:r>
    </w:p>
    <w:p w:rsidR="00A733AF" w:rsidRPr="00A733AF" w:rsidRDefault="00A733AF" w:rsidP="00A733AF"/>
    <w:p w:rsidR="007F4FFE" w:rsidRDefault="00132EAB" w:rsidP="00A733AF">
      <w:pPr>
        <w:pStyle w:val="Titolo1"/>
        <w:spacing w:line="276" w:lineRule="auto"/>
        <w:ind w:left="43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1E49A9" w:rsidRPr="00C47635">
        <w:rPr>
          <w:rFonts w:asciiTheme="minorHAnsi" w:hAnsiTheme="minorHAnsi"/>
        </w:rPr>
        <w:t>METODOLOGIE TECNICO-OPERATIVE PER LO SVOLGIMENTO ED IL CONTROLLO DEI SERVIZI OPERATIVI</w:t>
      </w:r>
    </w:p>
    <w:p w:rsidR="007F4FFE" w:rsidRDefault="0085610D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</w:t>
      </w:r>
      <w:r w:rsidR="007F4FFE">
        <w:rPr>
          <w:rFonts w:asciiTheme="minorHAnsi" w:hAnsiTheme="minorHAnsi"/>
          <w:b w:val="0"/>
        </w:rPr>
        <w:t>17</w:t>
      </w:r>
      <w:r w:rsidR="007F4FFE" w:rsidRPr="007F4FFE">
        <w:rPr>
          <w:rFonts w:asciiTheme="minorHAnsi" w:hAnsiTheme="minorHAnsi"/>
          <w:b w:val="0"/>
        </w:rPr>
        <w:t>) METODOLOGIE TECNICO OPERATIVE PER L'ESECUZIONE DEL SERVIZIO DI PULIZIA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a18</w:t>
      </w:r>
      <w:r w:rsidRPr="007F4FFE">
        <w:rPr>
          <w:rFonts w:asciiTheme="minorHAnsi" w:hAnsiTheme="minorHAnsi"/>
          <w:b w:val="0"/>
        </w:rPr>
        <w:t>)</w:t>
      </w:r>
      <w:r w:rsidR="001E49A9" w:rsidRPr="007F4FFE">
        <w:rPr>
          <w:rFonts w:asciiTheme="minorHAnsi" w:hAnsiTheme="minorHAnsi"/>
          <w:b w:val="0"/>
        </w:rPr>
        <w:t>Metodologie tecnico operative del servizio di smaltimento rifiuti speciali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 w:rsidRPr="007F4FFE">
        <w:rPr>
          <w:rFonts w:asciiTheme="minorHAnsi" w:hAnsiTheme="minorHAnsi"/>
          <w:b w:val="0"/>
        </w:rPr>
        <w:t>a1</w:t>
      </w:r>
      <w:r>
        <w:rPr>
          <w:rFonts w:asciiTheme="minorHAnsi" w:hAnsiTheme="minorHAnsi"/>
          <w:b w:val="0"/>
        </w:rPr>
        <w:t>9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Metodologie tecnico operative per l’esecuzione dei servizi di disinfestazione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a20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Metodologie tecnico operative per l’esecuzione del servizio di lavaggio stoviglie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a21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Metodologie tecnico operative per l’esecuzione del servizio di rifacimento letti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a22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Metodologie tecnico operative per l’esecuzione dei servizi di facchinaggio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a23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Metodologie tecnico operative per l’esecuzione dei servizi di giardinaggio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a24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Procedure di coordinamento e controllo delle strutture operative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 w:rsidRPr="007F4FFE">
        <w:rPr>
          <w:rFonts w:asciiTheme="minorHAnsi" w:hAnsiTheme="minorHAnsi"/>
          <w:b w:val="0"/>
        </w:rPr>
        <w:t>a2</w:t>
      </w:r>
      <w:r>
        <w:rPr>
          <w:rFonts w:asciiTheme="minorHAnsi" w:hAnsiTheme="minorHAnsi"/>
          <w:b w:val="0"/>
        </w:rPr>
        <w:t>5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Procedure di verifica dei livelli di servizio ed  azioni volte a migliorarlo</w:t>
      </w:r>
    </w:p>
    <w:p w:rsid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a26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Percorsi formativi e/o di aggiornamento che l’Offerente intende implementare per la corretta erogazione dei servizi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a27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Procedure inerenti le misure di gestione/tutela ambientale</w:t>
      </w:r>
    </w:p>
    <w:p w:rsidR="007F4FFE" w:rsidRPr="007F4FFE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lastRenderedPageBreak/>
        <w:t>a28</w:t>
      </w:r>
      <w:r w:rsidRPr="007F4FFE">
        <w:rPr>
          <w:rFonts w:asciiTheme="minorHAnsi" w:hAnsiTheme="minorHAnsi"/>
          <w:b w:val="0"/>
        </w:rPr>
        <w:t xml:space="preserve">) </w:t>
      </w:r>
      <w:r w:rsidR="001E49A9" w:rsidRPr="007F4FFE">
        <w:rPr>
          <w:rFonts w:asciiTheme="minorHAnsi" w:hAnsiTheme="minorHAnsi"/>
          <w:b w:val="0"/>
        </w:rPr>
        <w:t>Programma di formazione al personale in riferimento alla gestione/tutela ambientale</w:t>
      </w:r>
    </w:p>
    <w:p w:rsidR="001E49A9" w:rsidRDefault="007F4FFE" w:rsidP="00A733AF">
      <w:pPr>
        <w:pStyle w:val="Titolo1"/>
        <w:spacing w:line="276" w:lineRule="auto"/>
        <w:ind w:left="432" w:hanging="14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a29</w:t>
      </w:r>
      <w:r w:rsidRPr="007F4FFE">
        <w:rPr>
          <w:rFonts w:asciiTheme="minorHAnsi" w:hAnsiTheme="minorHAnsi"/>
          <w:b w:val="0"/>
        </w:rPr>
        <w:t>)</w:t>
      </w:r>
      <w:r w:rsidR="001E49A9" w:rsidRPr="007F4FFE">
        <w:rPr>
          <w:rFonts w:asciiTheme="minorHAnsi" w:hAnsiTheme="minorHAnsi"/>
          <w:b w:val="0"/>
        </w:rPr>
        <w:t>Programma di informazione degli utenti</w:t>
      </w:r>
    </w:p>
    <w:p w:rsidR="001E49A9" w:rsidRPr="00C47635" w:rsidRDefault="00132EAB" w:rsidP="00A733AF">
      <w:pPr>
        <w:pStyle w:val="Titolo1"/>
        <w:spacing w:line="276" w:lineRule="auto"/>
        <w:ind w:left="432"/>
        <w:rPr>
          <w:rFonts w:asciiTheme="minorHAnsi" w:hAnsiTheme="minorHAnsi"/>
        </w:rPr>
      </w:pPr>
      <w:r>
        <w:rPr>
          <w:b w:val="0"/>
          <w:kern w:val="0"/>
          <w:szCs w:val="20"/>
        </w:rPr>
        <w:t xml:space="preserve">- </w:t>
      </w:r>
      <w:r w:rsidR="001E49A9" w:rsidRPr="00C47635">
        <w:rPr>
          <w:rFonts w:asciiTheme="minorHAnsi" w:hAnsiTheme="minorHAnsi"/>
        </w:rPr>
        <w:t>SICUREZZA</w:t>
      </w:r>
    </w:p>
    <w:p w:rsidR="001E49A9" w:rsidRDefault="0085610D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851" w:hanging="567"/>
        <w:rPr>
          <w:rFonts w:asciiTheme="minorHAnsi" w:hAnsiTheme="minorHAnsi"/>
          <w:caps w:val="0"/>
        </w:rPr>
      </w:pPr>
      <w:r>
        <w:rPr>
          <w:rFonts w:asciiTheme="minorHAnsi" w:hAnsiTheme="minorHAnsi"/>
          <w:caps w:val="0"/>
        </w:rPr>
        <w:t>a</w:t>
      </w:r>
      <w:r w:rsidR="007F4FFE">
        <w:rPr>
          <w:rFonts w:asciiTheme="minorHAnsi" w:hAnsiTheme="minorHAnsi"/>
          <w:caps w:val="0"/>
        </w:rPr>
        <w:t xml:space="preserve">30) </w:t>
      </w:r>
      <w:r w:rsidR="007F4FFE" w:rsidRPr="00C47635">
        <w:rPr>
          <w:rFonts w:asciiTheme="minorHAnsi" w:hAnsiTheme="minorHAnsi"/>
          <w:caps w:val="0"/>
        </w:rPr>
        <w:t>procedure inerenti la gestione della sicurezza d.lgs.81/2008</w:t>
      </w:r>
    </w:p>
    <w:p w:rsidR="00132EAB" w:rsidRDefault="00132EAB" w:rsidP="00A733AF">
      <w:pPr>
        <w:pStyle w:val="Titolo1"/>
        <w:spacing w:line="276" w:lineRule="auto"/>
        <w:ind w:left="432"/>
        <w:rPr>
          <w:b w:val="0"/>
          <w:kern w:val="0"/>
          <w:szCs w:val="20"/>
        </w:rPr>
      </w:pPr>
    </w:p>
    <w:p w:rsidR="001E49A9" w:rsidRPr="00C47635" w:rsidRDefault="00132EAB" w:rsidP="00A733AF">
      <w:pPr>
        <w:pStyle w:val="Titolo1"/>
        <w:spacing w:line="276" w:lineRule="auto"/>
        <w:ind w:left="432"/>
        <w:rPr>
          <w:rFonts w:asciiTheme="minorHAnsi" w:hAnsiTheme="minorHAnsi"/>
        </w:rPr>
      </w:pPr>
      <w:r>
        <w:rPr>
          <w:b w:val="0"/>
          <w:kern w:val="0"/>
          <w:szCs w:val="20"/>
        </w:rPr>
        <w:t xml:space="preserve">- </w:t>
      </w:r>
      <w:r w:rsidR="001E49A9" w:rsidRPr="00C47635">
        <w:rPr>
          <w:rFonts w:asciiTheme="minorHAnsi" w:hAnsiTheme="minorHAnsi"/>
        </w:rPr>
        <w:t>RESOCONTO ANNUALE E RELAZIONE FINALE SULL’ANDAMENTO DELLA CONVENZIONE</w:t>
      </w:r>
    </w:p>
    <w:p w:rsidR="001E49A9" w:rsidRPr="00C47635" w:rsidRDefault="0085610D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851" w:hanging="567"/>
        <w:rPr>
          <w:rFonts w:asciiTheme="minorHAnsi" w:hAnsiTheme="minorHAnsi"/>
        </w:rPr>
      </w:pPr>
      <w:r>
        <w:rPr>
          <w:rFonts w:asciiTheme="minorHAnsi" w:hAnsiTheme="minorHAnsi"/>
          <w:caps w:val="0"/>
        </w:rPr>
        <w:t>a</w:t>
      </w:r>
      <w:r w:rsidR="007F4FFE">
        <w:rPr>
          <w:rFonts w:asciiTheme="minorHAnsi" w:hAnsiTheme="minorHAnsi"/>
          <w:caps w:val="0"/>
        </w:rPr>
        <w:t xml:space="preserve">31) </w:t>
      </w:r>
      <w:r w:rsidR="007F4FFE" w:rsidRPr="00C47635">
        <w:rPr>
          <w:rFonts w:asciiTheme="minorHAnsi" w:hAnsiTheme="minorHAnsi"/>
          <w:caps w:val="0"/>
        </w:rPr>
        <w:t>impostazione, struttura e contenuti del resoconto annuale</w:t>
      </w:r>
    </w:p>
    <w:p w:rsidR="00132EAB" w:rsidRDefault="007F4FFE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851" w:hanging="567"/>
        <w:rPr>
          <w:rFonts w:asciiTheme="minorHAnsi" w:hAnsiTheme="minorHAnsi"/>
          <w:caps w:val="0"/>
        </w:rPr>
      </w:pPr>
      <w:r>
        <w:rPr>
          <w:rFonts w:asciiTheme="minorHAnsi" w:hAnsiTheme="minorHAnsi"/>
          <w:caps w:val="0"/>
        </w:rPr>
        <w:t xml:space="preserve">a32) </w:t>
      </w:r>
      <w:r w:rsidRPr="00C47635">
        <w:rPr>
          <w:rFonts w:asciiTheme="minorHAnsi" w:hAnsiTheme="minorHAnsi"/>
          <w:caps w:val="0"/>
        </w:rPr>
        <w:t>impostazione, struttura e contenuti della relazione finale sull’andamento della convenzione</w:t>
      </w:r>
    </w:p>
    <w:p w:rsidR="00132EAB" w:rsidRPr="00132EAB" w:rsidRDefault="00132EAB" w:rsidP="00A733AF">
      <w:pPr>
        <w:spacing w:line="276" w:lineRule="auto"/>
      </w:pPr>
    </w:p>
    <w:p w:rsidR="00D654ED" w:rsidRPr="00132EAB" w:rsidRDefault="00D661DF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851" w:hanging="425"/>
        <w:rPr>
          <w:rFonts w:asciiTheme="minorHAnsi" w:hAnsiTheme="minorHAnsi"/>
          <w:b/>
          <w:caps w:val="0"/>
        </w:rPr>
      </w:pPr>
      <w:r w:rsidRPr="00132EAB">
        <w:rPr>
          <w:rFonts w:asciiTheme="minorHAnsi" w:hAnsiTheme="minorHAnsi"/>
          <w:b/>
        </w:rPr>
        <w:t>DOCUMENTAZIONE COPERTA DA RISERVATEZZA</w:t>
      </w:r>
    </w:p>
    <w:p w:rsidR="005A2550" w:rsidRPr="00C47635" w:rsidRDefault="00B4253C" w:rsidP="00A733AF">
      <w:pPr>
        <w:pStyle w:val="Titolo2"/>
        <w:numPr>
          <w:ilvl w:val="0"/>
          <w:numId w:val="0"/>
        </w:numPr>
        <w:tabs>
          <w:tab w:val="clear" w:pos="567"/>
          <w:tab w:val="center" w:pos="851"/>
        </w:tabs>
        <w:spacing w:line="276" w:lineRule="auto"/>
        <w:ind w:left="568"/>
        <w:rPr>
          <w:rFonts w:asciiTheme="minorHAnsi" w:hAnsiTheme="minorHAnsi"/>
        </w:rPr>
      </w:pPr>
      <w:r w:rsidRPr="00C47635">
        <w:rPr>
          <w:rFonts w:asciiTheme="minorHAnsi" w:hAnsiTheme="minorHAnsi"/>
          <w:caps w:val="0"/>
        </w:rPr>
        <w:t>Nel presente paragrafo il concorrente è tenuto ad indicare analiticamente le parti della documentazione presentata che ritiene coperte da riservatezza, con riferimento a marchi, know-how, brevetti ecc.</w:t>
      </w:r>
    </w:p>
    <w:sectPr w:rsidR="005A2550" w:rsidRPr="00C4763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985" w:bottom="1438" w:left="1985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A27" w:rsidRDefault="00845A27">
      <w:r>
        <w:separator/>
      </w:r>
    </w:p>
    <w:p w:rsidR="00845A27" w:rsidRDefault="00845A27"/>
  </w:endnote>
  <w:endnote w:type="continuationSeparator" w:id="0">
    <w:p w:rsidR="00845A27" w:rsidRDefault="00845A27">
      <w:r>
        <w:continuationSeparator/>
      </w:r>
    </w:p>
    <w:p w:rsidR="00845A27" w:rsidRDefault="00845A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306" w:rsidRDefault="00255306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55306" w:rsidRDefault="00255306"/>
  <w:p w:rsidR="00255306" w:rsidRDefault="00255306"/>
  <w:p w:rsidR="00255306" w:rsidRDefault="00255306"/>
  <w:p w:rsidR="00255306" w:rsidRDefault="0025530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147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04"/>
      <w:gridCol w:w="1109"/>
    </w:tblGrid>
    <w:tr w:rsidR="00255306" w:rsidRPr="002064FA" w:rsidTr="00C47635">
      <w:trPr>
        <w:cantSplit/>
        <w:trHeight w:val="1252"/>
      </w:trPr>
      <w:tc>
        <w:tcPr>
          <w:tcW w:w="4333" w:type="pct"/>
          <w:vAlign w:val="center"/>
        </w:tcPr>
        <w:p w:rsidR="00255306" w:rsidRPr="00387F9B" w:rsidRDefault="00255306" w:rsidP="00D01407">
          <w:pPr>
            <w:pStyle w:val="Pidipagina"/>
            <w:pBdr>
              <w:top w:val="none" w:sz="0" w:space="0" w:color="auto"/>
            </w:pBdr>
            <w:tabs>
              <w:tab w:val="left" w:pos="6521"/>
            </w:tabs>
            <w:ind w:right="338"/>
            <w:rPr>
              <w:rFonts w:ascii="Calibri" w:hAnsi="Calibri"/>
              <w:i/>
              <w:szCs w:val="16"/>
            </w:rPr>
          </w:pPr>
          <w:r w:rsidRPr="00387F9B">
            <w:rPr>
              <w:rFonts w:ascii="Calibri" w:hAnsi="Calibri"/>
              <w:szCs w:val="16"/>
            </w:rPr>
            <w:t xml:space="preserve">Gara a procedura aperta ai sensi del D. </w:t>
          </w:r>
          <w:proofErr w:type="spellStart"/>
          <w:r w:rsidRPr="00387F9B">
            <w:rPr>
              <w:rFonts w:ascii="Calibri" w:hAnsi="Calibri"/>
              <w:szCs w:val="16"/>
            </w:rPr>
            <w:t>Lgs</w:t>
          </w:r>
          <w:proofErr w:type="spellEnd"/>
          <w:r w:rsidRPr="00387F9B">
            <w:rPr>
              <w:rFonts w:ascii="Calibri" w:hAnsi="Calibri"/>
              <w:szCs w:val="16"/>
            </w:rPr>
            <w:t xml:space="preserve">. n. 163/2006 e </w:t>
          </w:r>
          <w:proofErr w:type="spellStart"/>
          <w:r w:rsidRPr="00387F9B">
            <w:rPr>
              <w:rFonts w:ascii="Calibri" w:hAnsi="Calibri"/>
              <w:szCs w:val="16"/>
            </w:rPr>
            <w:t>s.m.i.</w:t>
          </w:r>
          <w:proofErr w:type="spellEnd"/>
          <w:r w:rsidRPr="00387F9B">
            <w:rPr>
              <w:rFonts w:ascii="Calibri" w:hAnsi="Calibri"/>
              <w:szCs w:val="16"/>
            </w:rPr>
            <w:t xml:space="preserve">, per </w:t>
          </w:r>
          <w:r w:rsidRPr="00387F9B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 xml:space="preserve">l’affidamento dei servizi di pulizia </w:t>
          </w:r>
          <w:r w:rsidR="00C47635" w:rsidRPr="000E4F3D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>e</w:t>
          </w:r>
          <w:r w:rsidR="00C47635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 xml:space="preserve"> igiene ambientale nonché degli altri </w:t>
          </w:r>
          <w:r w:rsidR="00C47635" w:rsidRPr="000E4F3D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 xml:space="preserve">servizi aggiuntivi </w:t>
          </w:r>
          <w:r w:rsidR="00FE2C91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 xml:space="preserve">da eseguirsi in tutti gli immobili adibiti ad uso caserma </w:t>
          </w:r>
          <w:r w:rsidR="00C47635" w:rsidRPr="000E4F3D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>per le Pubbliche Amministrazioni</w:t>
          </w:r>
          <w:r w:rsidR="00C47635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>.</w:t>
          </w:r>
        </w:p>
        <w:p w:rsidR="00255306" w:rsidRPr="00906187" w:rsidRDefault="00255306" w:rsidP="00DC48D2">
          <w:pPr>
            <w:pStyle w:val="Pidipagina"/>
            <w:pBdr>
              <w:top w:val="none" w:sz="0" w:space="0" w:color="auto"/>
            </w:pBdr>
          </w:pPr>
          <w:r w:rsidRPr="00387F9B">
            <w:rPr>
              <w:rFonts w:ascii="Calibri" w:hAnsi="Calibri"/>
            </w:rPr>
            <w:t xml:space="preserve">Allegato </w:t>
          </w:r>
          <w:r w:rsidR="00E81AE4" w:rsidRPr="00387F9B">
            <w:rPr>
              <w:rFonts w:ascii="Calibri" w:hAnsi="Calibri"/>
            </w:rPr>
            <w:t>3</w:t>
          </w:r>
          <w:r w:rsidRPr="00387F9B">
            <w:rPr>
              <w:rFonts w:ascii="Calibri" w:hAnsi="Calibri"/>
            </w:rPr>
            <w:t xml:space="preserve"> –  </w:t>
          </w:r>
          <w:r w:rsidR="00DC48D2">
            <w:rPr>
              <w:rFonts w:ascii="Calibri" w:hAnsi="Calibri"/>
            </w:rPr>
            <w:t>Modello di dichiarazione</w:t>
          </w:r>
        </w:p>
      </w:tc>
      <w:tc>
        <w:tcPr>
          <w:tcW w:w="667" w:type="pct"/>
        </w:tcPr>
        <w:p w:rsidR="00C47635" w:rsidRDefault="00C47635" w:rsidP="003D3365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left"/>
            <w:rPr>
              <w:rFonts w:ascii="Calibri" w:hAnsi="Calibri"/>
              <w:szCs w:val="16"/>
            </w:rPr>
          </w:pPr>
        </w:p>
        <w:p w:rsidR="00255306" w:rsidRPr="00906187" w:rsidRDefault="00255306" w:rsidP="003D3365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left"/>
            <w:rPr>
              <w:szCs w:val="16"/>
            </w:rPr>
          </w:pPr>
          <w:r w:rsidRPr="00387F9B">
            <w:rPr>
              <w:rFonts w:ascii="Calibri" w:hAnsi="Calibri"/>
              <w:szCs w:val="16"/>
            </w:rPr>
            <w:t>Pag</w:t>
          </w:r>
          <w:r w:rsidRPr="00906187">
            <w:rPr>
              <w:szCs w:val="16"/>
            </w:rPr>
            <w:t xml:space="preserve">. </w:t>
          </w:r>
          <w:r w:rsidRPr="00906187">
            <w:rPr>
              <w:rStyle w:val="Numeropagina"/>
              <w:b w:val="0"/>
            </w:rPr>
            <w:fldChar w:fldCharType="begin"/>
          </w:r>
          <w:r w:rsidRPr="00906187">
            <w:rPr>
              <w:rStyle w:val="Numeropagina"/>
              <w:b w:val="0"/>
            </w:rPr>
            <w:instrText xml:space="preserve"> PAGE </w:instrText>
          </w:r>
          <w:r w:rsidRPr="00906187">
            <w:rPr>
              <w:rStyle w:val="Numeropagina"/>
              <w:b w:val="0"/>
            </w:rPr>
            <w:fldChar w:fldCharType="separate"/>
          </w:r>
          <w:r w:rsidR="00DC48D2">
            <w:rPr>
              <w:rStyle w:val="Numeropagina"/>
              <w:b w:val="0"/>
              <w:noProof/>
            </w:rPr>
            <w:t>4</w:t>
          </w:r>
          <w:r w:rsidRPr="00906187">
            <w:rPr>
              <w:rStyle w:val="Numeropagina"/>
              <w:b w:val="0"/>
            </w:rPr>
            <w:fldChar w:fldCharType="end"/>
          </w:r>
          <w:r w:rsidRPr="00906187">
            <w:rPr>
              <w:rStyle w:val="Numeropagina"/>
              <w:b w:val="0"/>
            </w:rPr>
            <w:t xml:space="preserve"> di </w:t>
          </w:r>
          <w:r w:rsidRPr="00906187">
            <w:rPr>
              <w:rStyle w:val="Numeropagina"/>
              <w:b w:val="0"/>
            </w:rPr>
            <w:fldChar w:fldCharType="begin"/>
          </w:r>
          <w:r w:rsidRPr="00906187">
            <w:rPr>
              <w:rStyle w:val="Numeropagina"/>
              <w:b w:val="0"/>
            </w:rPr>
            <w:instrText xml:space="preserve"> NUMPAGES </w:instrText>
          </w:r>
          <w:r w:rsidRPr="00906187">
            <w:rPr>
              <w:rStyle w:val="Numeropagina"/>
              <w:b w:val="0"/>
            </w:rPr>
            <w:fldChar w:fldCharType="separate"/>
          </w:r>
          <w:r w:rsidR="00DC48D2">
            <w:rPr>
              <w:rStyle w:val="Numeropagina"/>
              <w:b w:val="0"/>
              <w:noProof/>
            </w:rPr>
            <w:t>4</w:t>
          </w:r>
          <w:r w:rsidRPr="00906187">
            <w:rPr>
              <w:rStyle w:val="Numeropagina"/>
              <w:b w:val="0"/>
            </w:rPr>
            <w:fldChar w:fldCharType="end"/>
          </w:r>
        </w:p>
      </w:tc>
    </w:tr>
  </w:tbl>
  <w:p w:rsidR="00255306" w:rsidRDefault="00255306">
    <w:pPr>
      <w:pStyle w:val="Pidipagina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99"/>
      <w:gridCol w:w="1077"/>
    </w:tblGrid>
    <w:tr w:rsidR="00255306" w:rsidRPr="002064FA">
      <w:trPr>
        <w:cantSplit/>
      </w:trPr>
      <w:tc>
        <w:tcPr>
          <w:tcW w:w="4333" w:type="pct"/>
        </w:tcPr>
        <w:p w:rsidR="00C47635" w:rsidRDefault="00255306" w:rsidP="005726E2">
          <w:pPr>
            <w:pStyle w:val="Pidipagina"/>
            <w:pBdr>
              <w:top w:val="none" w:sz="0" w:space="0" w:color="auto"/>
            </w:pBdr>
            <w:rPr>
              <w:rStyle w:val="CorsivobluCarattere"/>
              <w:rFonts w:ascii="Calibri" w:hAnsi="Calibri"/>
              <w:i w:val="0"/>
              <w:color w:val="auto"/>
              <w:szCs w:val="16"/>
            </w:rPr>
          </w:pPr>
          <w:r w:rsidRPr="000E4F3D">
            <w:rPr>
              <w:rFonts w:ascii="Calibri" w:hAnsi="Calibri"/>
              <w:szCs w:val="16"/>
            </w:rPr>
            <w:t xml:space="preserve">Gara a procedura aperta ai sensi del D. </w:t>
          </w:r>
          <w:proofErr w:type="spellStart"/>
          <w:r w:rsidRPr="000E4F3D">
            <w:rPr>
              <w:rFonts w:ascii="Calibri" w:hAnsi="Calibri"/>
              <w:szCs w:val="16"/>
            </w:rPr>
            <w:t>Lgs</w:t>
          </w:r>
          <w:proofErr w:type="spellEnd"/>
          <w:r w:rsidRPr="000E4F3D">
            <w:rPr>
              <w:rFonts w:ascii="Calibri" w:hAnsi="Calibri"/>
              <w:szCs w:val="16"/>
            </w:rPr>
            <w:t xml:space="preserve">. n. 163/2006 e </w:t>
          </w:r>
          <w:proofErr w:type="spellStart"/>
          <w:r w:rsidRPr="000E4F3D">
            <w:rPr>
              <w:rFonts w:ascii="Calibri" w:hAnsi="Calibri"/>
              <w:szCs w:val="16"/>
            </w:rPr>
            <w:t>s.m.i.</w:t>
          </w:r>
          <w:proofErr w:type="spellEnd"/>
          <w:r w:rsidRPr="000E4F3D">
            <w:rPr>
              <w:rFonts w:ascii="Calibri" w:hAnsi="Calibri"/>
              <w:szCs w:val="16"/>
            </w:rPr>
            <w:t xml:space="preserve">, per </w:t>
          </w:r>
          <w:r w:rsidRPr="000E4F3D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 xml:space="preserve">l’affidamento dei servizi di pulizia </w:t>
          </w:r>
        </w:p>
        <w:p w:rsidR="00255306" w:rsidRPr="000E4F3D" w:rsidRDefault="00255306" w:rsidP="005726E2">
          <w:pPr>
            <w:pStyle w:val="Pidipagina"/>
            <w:pBdr>
              <w:top w:val="none" w:sz="0" w:space="0" w:color="auto"/>
            </w:pBdr>
            <w:rPr>
              <w:rStyle w:val="CorsivobluCarattere"/>
              <w:rFonts w:ascii="Calibri" w:hAnsi="Calibri"/>
              <w:i w:val="0"/>
              <w:color w:val="auto"/>
              <w:szCs w:val="16"/>
            </w:rPr>
          </w:pPr>
          <w:r w:rsidRPr="000E4F3D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>e</w:t>
          </w:r>
          <w:r w:rsidR="00A733AF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>d igiene ambientale</w:t>
          </w:r>
          <w:r w:rsidR="00C47635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 xml:space="preserve"> nonché degli altri </w:t>
          </w:r>
          <w:r w:rsidRPr="000E4F3D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 xml:space="preserve">servizi aggiuntivi </w:t>
          </w:r>
          <w:r w:rsidR="00A733AF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 xml:space="preserve">da eseguirsi negli immobili adibiti ad uso caserma </w:t>
          </w:r>
          <w:r w:rsidRPr="000E4F3D">
            <w:rPr>
              <w:rStyle w:val="CorsivobluCarattere"/>
              <w:rFonts w:ascii="Calibri" w:hAnsi="Calibri"/>
              <w:i w:val="0"/>
              <w:color w:val="auto"/>
              <w:szCs w:val="16"/>
            </w:rPr>
            <w:t>per le Pubbliche Amministrazioni.</w:t>
          </w:r>
        </w:p>
        <w:p w:rsidR="00255306" w:rsidRPr="00906187" w:rsidRDefault="00255306" w:rsidP="00DC48D2">
          <w:pPr>
            <w:pStyle w:val="Pidipagina"/>
            <w:pBdr>
              <w:top w:val="none" w:sz="0" w:space="0" w:color="auto"/>
            </w:pBdr>
          </w:pPr>
          <w:r w:rsidRPr="000E4F3D">
            <w:rPr>
              <w:rFonts w:ascii="Calibri" w:hAnsi="Calibri"/>
            </w:rPr>
            <w:t xml:space="preserve">Allegato </w:t>
          </w:r>
          <w:r w:rsidR="00E81AE4">
            <w:rPr>
              <w:rFonts w:ascii="Calibri" w:hAnsi="Calibri"/>
            </w:rPr>
            <w:t>3</w:t>
          </w:r>
          <w:r w:rsidRPr="000E4F3D">
            <w:rPr>
              <w:rFonts w:ascii="Calibri" w:hAnsi="Calibri"/>
            </w:rPr>
            <w:t xml:space="preserve"> –  </w:t>
          </w:r>
          <w:r w:rsidR="00DC48D2">
            <w:rPr>
              <w:rFonts w:ascii="Calibri" w:hAnsi="Calibri"/>
            </w:rPr>
            <w:t>Modello di dichiarazione</w:t>
          </w:r>
        </w:p>
      </w:tc>
      <w:tc>
        <w:tcPr>
          <w:tcW w:w="667" w:type="pct"/>
        </w:tcPr>
        <w:p w:rsidR="00255306" w:rsidRPr="00E6598F" w:rsidRDefault="0072075C" w:rsidP="0072075C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rPr>
              <w:rFonts w:ascii="Calibri" w:hAnsi="Calibri"/>
              <w:szCs w:val="16"/>
            </w:rPr>
          </w:pPr>
          <w:r w:rsidRPr="00E6598F">
            <w:rPr>
              <w:rFonts w:ascii="Calibri" w:hAnsi="Calibri"/>
              <w:szCs w:val="16"/>
            </w:rPr>
            <w:t xml:space="preserve">   </w:t>
          </w:r>
          <w:r w:rsidR="00255306" w:rsidRPr="00E6598F">
            <w:rPr>
              <w:rFonts w:ascii="Calibri" w:hAnsi="Calibri"/>
              <w:szCs w:val="16"/>
            </w:rPr>
            <w:t xml:space="preserve">Pag. </w:t>
          </w:r>
          <w:r w:rsidR="00255306" w:rsidRPr="00E6598F">
            <w:rPr>
              <w:rStyle w:val="Numeropagina"/>
              <w:rFonts w:ascii="Calibri" w:hAnsi="Calibri"/>
              <w:b w:val="0"/>
            </w:rPr>
            <w:fldChar w:fldCharType="begin"/>
          </w:r>
          <w:r w:rsidR="00255306" w:rsidRPr="00E6598F">
            <w:rPr>
              <w:rStyle w:val="Numeropagina"/>
              <w:rFonts w:ascii="Calibri" w:hAnsi="Calibri"/>
              <w:b w:val="0"/>
            </w:rPr>
            <w:instrText xml:space="preserve"> PAGE </w:instrText>
          </w:r>
          <w:r w:rsidR="00255306" w:rsidRPr="00E6598F">
            <w:rPr>
              <w:rStyle w:val="Numeropagina"/>
              <w:rFonts w:ascii="Calibri" w:hAnsi="Calibri"/>
              <w:b w:val="0"/>
            </w:rPr>
            <w:fldChar w:fldCharType="separate"/>
          </w:r>
          <w:r w:rsidR="00DC48D2">
            <w:rPr>
              <w:rStyle w:val="Numeropagina"/>
              <w:rFonts w:ascii="Calibri" w:hAnsi="Calibri"/>
              <w:b w:val="0"/>
              <w:noProof/>
            </w:rPr>
            <w:t>1</w:t>
          </w:r>
          <w:r w:rsidR="00255306" w:rsidRPr="00E6598F">
            <w:rPr>
              <w:rStyle w:val="Numeropagina"/>
              <w:rFonts w:ascii="Calibri" w:hAnsi="Calibri"/>
              <w:b w:val="0"/>
            </w:rPr>
            <w:fldChar w:fldCharType="end"/>
          </w:r>
          <w:r w:rsidR="00255306" w:rsidRPr="00E6598F">
            <w:rPr>
              <w:rStyle w:val="Numeropagina"/>
              <w:rFonts w:ascii="Calibri" w:hAnsi="Calibri"/>
              <w:b w:val="0"/>
            </w:rPr>
            <w:t xml:space="preserve"> di </w:t>
          </w:r>
          <w:r w:rsidR="00255306" w:rsidRPr="00E6598F">
            <w:rPr>
              <w:rStyle w:val="Numeropagina"/>
              <w:rFonts w:ascii="Calibri" w:hAnsi="Calibri"/>
              <w:b w:val="0"/>
            </w:rPr>
            <w:fldChar w:fldCharType="begin"/>
          </w:r>
          <w:r w:rsidR="00255306" w:rsidRPr="00E6598F">
            <w:rPr>
              <w:rStyle w:val="Numeropagina"/>
              <w:rFonts w:ascii="Calibri" w:hAnsi="Calibri"/>
              <w:b w:val="0"/>
            </w:rPr>
            <w:instrText xml:space="preserve"> NUMPAGES </w:instrText>
          </w:r>
          <w:r w:rsidR="00255306" w:rsidRPr="00E6598F">
            <w:rPr>
              <w:rStyle w:val="Numeropagina"/>
              <w:rFonts w:ascii="Calibri" w:hAnsi="Calibri"/>
              <w:b w:val="0"/>
            </w:rPr>
            <w:fldChar w:fldCharType="separate"/>
          </w:r>
          <w:r w:rsidR="00DC48D2">
            <w:rPr>
              <w:rStyle w:val="Numeropagina"/>
              <w:rFonts w:ascii="Calibri" w:hAnsi="Calibri"/>
              <w:b w:val="0"/>
              <w:noProof/>
            </w:rPr>
            <w:t>4</w:t>
          </w:r>
          <w:r w:rsidR="00255306" w:rsidRPr="00E6598F">
            <w:rPr>
              <w:rStyle w:val="Numeropagina"/>
              <w:rFonts w:ascii="Calibri" w:hAnsi="Calibri"/>
              <w:b w:val="0"/>
            </w:rPr>
            <w:fldChar w:fldCharType="end"/>
          </w:r>
        </w:p>
      </w:tc>
    </w:tr>
  </w:tbl>
  <w:p w:rsidR="00255306" w:rsidRPr="006C0D4B" w:rsidRDefault="00255306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A27" w:rsidRDefault="00845A27">
      <w:r>
        <w:separator/>
      </w:r>
    </w:p>
    <w:p w:rsidR="00845A27" w:rsidRDefault="00845A27"/>
  </w:footnote>
  <w:footnote w:type="continuationSeparator" w:id="0">
    <w:p w:rsidR="00845A27" w:rsidRDefault="00845A27">
      <w:r>
        <w:continuationSeparator/>
      </w:r>
    </w:p>
    <w:p w:rsidR="00845A27" w:rsidRDefault="00845A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306" w:rsidRDefault="00255306"/>
  <w:p w:rsidR="00255306" w:rsidRDefault="0025530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306" w:rsidRDefault="00255306"/>
  <w:p w:rsidR="00255306" w:rsidRDefault="00255306"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">
    <w:nsid w:val="FFFFFF88"/>
    <w:multiLevelType w:val="singleLevel"/>
    <w:tmpl w:val="C1905C0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1DB5BB8"/>
    <w:multiLevelType w:val="hybridMultilevel"/>
    <w:tmpl w:val="CDC8EB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F1BC7"/>
    <w:multiLevelType w:val="multilevel"/>
    <w:tmpl w:val="A3FED6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83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701" w:hanging="1440"/>
      </w:pPr>
    </w:lvl>
  </w:abstractNum>
  <w:abstractNum w:abstractNumId="4">
    <w:nsid w:val="127D7A92"/>
    <w:multiLevelType w:val="singleLevel"/>
    <w:tmpl w:val="2F842D7E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</w:abstractNum>
  <w:abstractNum w:abstractNumId="5">
    <w:nsid w:val="21E16C4B"/>
    <w:multiLevelType w:val="hybridMultilevel"/>
    <w:tmpl w:val="D238675E"/>
    <w:lvl w:ilvl="0" w:tplc="1B7CE670">
      <w:start w:val="1"/>
      <w:numFmt w:val="lowerRoman"/>
      <w:lvlText w:val="(%1)"/>
      <w:lvlJc w:val="left"/>
      <w:pPr>
        <w:ind w:left="1080" w:hanging="720"/>
      </w:pPr>
      <w:rPr>
        <w:rFonts w:ascii="Trebuchet MS" w:hAnsi="Trebuchet MS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83925"/>
    <w:multiLevelType w:val="hybridMultilevel"/>
    <w:tmpl w:val="23FC0494"/>
    <w:lvl w:ilvl="0" w:tplc="AE2AFA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C491B"/>
    <w:multiLevelType w:val="hybridMultilevel"/>
    <w:tmpl w:val="8634DA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864E36"/>
    <w:multiLevelType w:val="hybridMultilevel"/>
    <w:tmpl w:val="619401EE"/>
    <w:lvl w:ilvl="0" w:tplc="AE2AFA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E64D4"/>
    <w:multiLevelType w:val="hybridMultilevel"/>
    <w:tmpl w:val="AFD0713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715A30"/>
    <w:multiLevelType w:val="multilevel"/>
    <w:tmpl w:val="29005AD4"/>
    <w:lvl w:ilvl="0">
      <w:start w:val="1"/>
      <w:numFmt w:val="lowerLetter"/>
      <w:lvlText w:val="%1)"/>
      <w:lvlJc w:val="left"/>
      <w:pPr>
        <w:ind w:left="432" w:hanging="432"/>
      </w:pPr>
      <w:rPr>
        <w:rFonts w:hint="default"/>
        <w:b/>
        <w:sz w:val="22"/>
      </w:rPr>
    </w:lvl>
    <w:lvl w:ilvl="1">
      <w:start w:val="1"/>
      <w:numFmt w:val="decimal"/>
      <w:pStyle w:val="Titolo2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2"/>
  </w:num>
  <w:num w:numId="12">
    <w:abstractNumId w:val="6"/>
  </w:num>
  <w:num w:numId="13">
    <w:abstractNumId w:val="8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7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C9"/>
    <w:rsid w:val="0000350D"/>
    <w:rsid w:val="00026DCB"/>
    <w:rsid w:val="000323F0"/>
    <w:rsid w:val="000621CC"/>
    <w:rsid w:val="00075907"/>
    <w:rsid w:val="0008059D"/>
    <w:rsid w:val="00082C42"/>
    <w:rsid w:val="0008687A"/>
    <w:rsid w:val="000B31F3"/>
    <w:rsid w:val="000E15CB"/>
    <w:rsid w:val="000E4F3D"/>
    <w:rsid w:val="000F3210"/>
    <w:rsid w:val="001176D3"/>
    <w:rsid w:val="00125889"/>
    <w:rsid w:val="00125ADE"/>
    <w:rsid w:val="0012638B"/>
    <w:rsid w:val="00132EAB"/>
    <w:rsid w:val="00171551"/>
    <w:rsid w:val="0017550C"/>
    <w:rsid w:val="00187DF1"/>
    <w:rsid w:val="00196B47"/>
    <w:rsid w:val="00197FB8"/>
    <w:rsid w:val="001A1AE4"/>
    <w:rsid w:val="001A1DDF"/>
    <w:rsid w:val="001A6559"/>
    <w:rsid w:val="001B0A8F"/>
    <w:rsid w:val="001B5F6D"/>
    <w:rsid w:val="001E2BB1"/>
    <w:rsid w:val="001E49A9"/>
    <w:rsid w:val="002172A5"/>
    <w:rsid w:val="002366DD"/>
    <w:rsid w:val="002452A2"/>
    <w:rsid w:val="00247863"/>
    <w:rsid w:val="002512E2"/>
    <w:rsid w:val="00255306"/>
    <w:rsid w:val="002707F8"/>
    <w:rsid w:val="002731F2"/>
    <w:rsid w:val="00293CEF"/>
    <w:rsid w:val="002A7685"/>
    <w:rsid w:val="002C63F1"/>
    <w:rsid w:val="002D3143"/>
    <w:rsid w:val="002E13D5"/>
    <w:rsid w:val="00303B39"/>
    <w:rsid w:val="00326FD7"/>
    <w:rsid w:val="00343718"/>
    <w:rsid w:val="00387F9B"/>
    <w:rsid w:val="00393685"/>
    <w:rsid w:val="003C64CE"/>
    <w:rsid w:val="003D3365"/>
    <w:rsid w:val="003D4EBA"/>
    <w:rsid w:val="003E4C8C"/>
    <w:rsid w:val="004350F9"/>
    <w:rsid w:val="004476E5"/>
    <w:rsid w:val="00454E80"/>
    <w:rsid w:val="0046077B"/>
    <w:rsid w:val="00466BD8"/>
    <w:rsid w:val="00475711"/>
    <w:rsid w:val="00484B84"/>
    <w:rsid w:val="004D45E5"/>
    <w:rsid w:val="004E71CC"/>
    <w:rsid w:val="00501394"/>
    <w:rsid w:val="0052244A"/>
    <w:rsid w:val="00524EA5"/>
    <w:rsid w:val="00546BC6"/>
    <w:rsid w:val="00563C84"/>
    <w:rsid w:val="005726E2"/>
    <w:rsid w:val="005959E8"/>
    <w:rsid w:val="005A2550"/>
    <w:rsid w:val="005B29E8"/>
    <w:rsid w:val="005B3041"/>
    <w:rsid w:val="005D0AF7"/>
    <w:rsid w:val="00601988"/>
    <w:rsid w:val="006602DB"/>
    <w:rsid w:val="00661712"/>
    <w:rsid w:val="006803CD"/>
    <w:rsid w:val="006A3BDB"/>
    <w:rsid w:val="006B2A45"/>
    <w:rsid w:val="006C78BF"/>
    <w:rsid w:val="006D29BB"/>
    <w:rsid w:val="006D5857"/>
    <w:rsid w:val="006D6908"/>
    <w:rsid w:val="006E0911"/>
    <w:rsid w:val="006F281D"/>
    <w:rsid w:val="007019F6"/>
    <w:rsid w:val="0072075C"/>
    <w:rsid w:val="00725F4B"/>
    <w:rsid w:val="007264DE"/>
    <w:rsid w:val="007302EF"/>
    <w:rsid w:val="0073131D"/>
    <w:rsid w:val="00750763"/>
    <w:rsid w:val="00794A82"/>
    <w:rsid w:val="007F4FFE"/>
    <w:rsid w:val="00800FFD"/>
    <w:rsid w:val="00805C79"/>
    <w:rsid w:val="00820CC5"/>
    <w:rsid w:val="00821A2E"/>
    <w:rsid w:val="00833DF0"/>
    <w:rsid w:val="00842EC9"/>
    <w:rsid w:val="00845A27"/>
    <w:rsid w:val="0085610D"/>
    <w:rsid w:val="00867B29"/>
    <w:rsid w:val="008957ED"/>
    <w:rsid w:val="008A097D"/>
    <w:rsid w:val="008C0681"/>
    <w:rsid w:val="008E4362"/>
    <w:rsid w:val="00905DE3"/>
    <w:rsid w:val="00906187"/>
    <w:rsid w:val="009062EE"/>
    <w:rsid w:val="00906335"/>
    <w:rsid w:val="00973622"/>
    <w:rsid w:val="00977D20"/>
    <w:rsid w:val="00980732"/>
    <w:rsid w:val="009D29D1"/>
    <w:rsid w:val="009E18A5"/>
    <w:rsid w:val="009E60EA"/>
    <w:rsid w:val="009E6F5C"/>
    <w:rsid w:val="00A034DB"/>
    <w:rsid w:val="00A22A4D"/>
    <w:rsid w:val="00A567AC"/>
    <w:rsid w:val="00A57D49"/>
    <w:rsid w:val="00A666CF"/>
    <w:rsid w:val="00A733AF"/>
    <w:rsid w:val="00A832DC"/>
    <w:rsid w:val="00A91D98"/>
    <w:rsid w:val="00A94C8E"/>
    <w:rsid w:val="00AA25BB"/>
    <w:rsid w:val="00AD1B09"/>
    <w:rsid w:val="00AD1D2F"/>
    <w:rsid w:val="00AD21F5"/>
    <w:rsid w:val="00AD3469"/>
    <w:rsid w:val="00B05B76"/>
    <w:rsid w:val="00B13115"/>
    <w:rsid w:val="00B22A6F"/>
    <w:rsid w:val="00B30F16"/>
    <w:rsid w:val="00B424B6"/>
    <w:rsid w:val="00B4253C"/>
    <w:rsid w:val="00B63CD9"/>
    <w:rsid w:val="00B86FB7"/>
    <w:rsid w:val="00BA5509"/>
    <w:rsid w:val="00BA5DF2"/>
    <w:rsid w:val="00BA7A9F"/>
    <w:rsid w:val="00BB466A"/>
    <w:rsid w:val="00BC5E63"/>
    <w:rsid w:val="00BF65A0"/>
    <w:rsid w:val="00C07178"/>
    <w:rsid w:val="00C47635"/>
    <w:rsid w:val="00C62293"/>
    <w:rsid w:val="00C6656F"/>
    <w:rsid w:val="00C6792E"/>
    <w:rsid w:val="00C906A5"/>
    <w:rsid w:val="00C9400F"/>
    <w:rsid w:val="00CB3FF3"/>
    <w:rsid w:val="00CC3B00"/>
    <w:rsid w:val="00CE2FB3"/>
    <w:rsid w:val="00CF74BD"/>
    <w:rsid w:val="00D01407"/>
    <w:rsid w:val="00D028F4"/>
    <w:rsid w:val="00D4740A"/>
    <w:rsid w:val="00D5122C"/>
    <w:rsid w:val="00D5460F"/>
    <w:rsid w:val="00D62F0D"/>
    <w:rsid w:val="00D654ED"/>
    <w:rsid w:val="00D661DF"/>
    <w:rsid w:val="00D85A82"/>
    <w:rsid w:val="00D94B7B"/>
    <w:rsid w:val="00DA04B6"/>
    <w:rsid w:val="00DB79B4"/>
    <w:rsid w:val="00DC1A81"/>
    <w:rsid w:val="00DC394F"/>
    <w:rsid w:val="00DC48D2"/>
    <w:rsid w:val="00DC5E79"/>
    <w:rsid w:val="00DD33CF"/>
    <w:rsid w:val="00E01A50"/>
    <w:rsid w:val="00E13B8A"/>
    <w:rsid w:val="00E27054"/>
    <w:rsid w:val="00E330B9"/>
    <w:rsid w:val="00E46159"/>
    <w:rsid w:val="00E4673D"/>
    <w:rsid w:val="00E6230B"/>
    <w:rsid w:val="00E6598F"/>
    <w:rsid w:val="00E76407"/>
    <w:rsid w:val="00E81AE4"/>
    <w:rsid w:val="00E84F58"/>
    <w:rsid w:val="00E85D79"/>
    <w:rsid w:val="00E948ED"/>
    <w:rsid w:val="00E97419"/>
    <w:rsid w:val="00EA56ED"/>
    <w:rsid w:val="00EB4B59"/>
    <w:rsid w:val="00EB63F4"/>
    <w:rsid w:val="00ED24FE"/>
    <w:rsid w:val="00EE7931"/>
    <w:rsid w:val="00F00C4D"/>
    <w:rsid w:val="00F16BCF"/>
    <w:rsid w:val="00F3086E"/>
    <w:rsid w:val="00F36DD4"/>
    <w:rsid w:val="00F81CA6"/>
    <w:rsid w:val="00F87F7B"/>
    <w:rsid w:val="00FA4014"/>
    <w:rsid w:val="00FB63E4"/>
    <w:rsid w:val="00FC0A5B"/>
    <w:rsid w:val="00FE2C91"/>
    <w:rsid w:val="00FE775A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basedOn w:val="Normale"/>
    <w:next w:val="Normale"/>
    <w:qFormat/>
    <w:rsid w:val="00B05B76"/>
    <w:pPr>
      <w:tabs>
        <w:tab w:val="clear" w:pos="4819"/>
        <w:tab w:val="clear" w:pos="9638"/>
      </w:tabs>
      <w:spacing w:before="120" w:after="120"/>
      <w:outlineLvl w:val="0"/>
    </w:pPr>
    <w:rPr>
      <w:b/>
      <w:kern w:val="2"/>
      <w:szCs w:val="24"/>
    </w:rPr>
  </w:style>
  <w:style w:type="paragraph" w:styleId="Titolo2">
    <w:name w:val="heading 2"/>
    <w:basedOn w:val="Titolo1"/>
    <w:next w:val="Normale"/>
    <w:qFormat/>
    <w:rsid w:val="00B05B76"/>
    <w:pPr>
      <w:numPr>
        <w:ilvl w:val="1"/>
        <w:numId w:val="20"/>
      </w:numPr>
      <w:tabs>
        <w:tab w:val="center" w:pos="567"/>
        <w:tab w:val="right" w:pos="851"/>
      </w:tabs>
      <w:spacing w:before="240"/>
      <w:ind w:left="1144"/>
      <w:jc w:val="left"/>
      <w:outlineLvl w:val="1"/>
    </w:pPr>
    <w:rPr>
      <w:b w:val="0"/>
      <w:iCs/>
      <w:caps/>
    </w:rPr>
  </w:style>
  <w:style w:type="paragraph" w:styleId="Titolo3">
    <w:name w:val="heading 3"/>
    <w:basedOn w:val="Titolo2"/>
    <w:next w:val="Normale"/>
    <w:qFormat/>
    <w:rsid w:val="000621CC"/>
    <w:pPr>
      <w:numPr>
        <w:ilvl w:val="2"/>
      </w:numPr>
      <w:outlineLvl w:val="2"/>
    </w:pPr>
    <w:rPr>
      <w:b/>
    </w:rPr>
  </w:style>
  <w:style w:type="paragraph" w:styleId="Titolo4">
    <w:name w:val="heading 4"/>
    <w:basedOn w:val="Titolo3"/>
    <w:next w:val="Normale"/>
    <w:qFormat/>
    <w:rsid w:val="000621CC"/>
    <w:pPr>
      <w:numPr>
        <w:ilvl w:val="3"/>
      </w:numPr>
      <w:spacing w:before="0" w:after="0"/>
      <w:outlineLvl w:val="3"/>
    </w:pPr>
    <w:rPr>
      <w:caps w:val="0"/>
    </w:rPr>
  </w:style>
  <w:style w:type="paragraph" w:styleId="Titolo5">
    <w:name w:val="heading 5"/>
    <w:basedOn w:val="Normale"/>
    <w:next w:val="Normale"/>
    <w:link w:val="Titolo5Carattere"/>
    <w:qFormat/>
    <w:rsid w:val="00E01A50"/>
    <w:pPr>
      <w:numPr>
        <w:ilvl w:val="4"/>
        <w:numId w:val="20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E01A50"/>
    <w:pPr>
      <w:numPr>
        <w:ilvl w:val="5"/>
        <w:numId w:val="20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qFormat/>
    <w:rsid w:val="00E01A50"/>
    <w:pPr>
      <w:numPr>
        <w:ilvl w:val="6"/>
        <w:numId w:val="20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E01A50"/>
    <w:pPr>
      <w:numPr>
        <w:ilvl w:val="7"/>
        <w:numId w:val="20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E01A50"/>
    <w:pPr>
      <w:numPr>
        <w:ilvl w:val="8"/>
        <w:numId w:val="20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Numeropagina">
    <w:name w:val="page number"/>
    <w:rPr>
      <w:rFonts w:ascii="Trebuchet MS" w:hAnsi="Trebuchet MS"/>
      <w:b/>
      <w:sz w:val="16"/>
    </w:rPr>
  </w:style>
  <w:style w:type="paragraph" w:customStyle="1" w:styleId="Tabellatitolo">
    <w:name w:val="Tabella titolo"/>
    <w:basedOn w:val="Tabella"/>
    <w:pPr>
      <w:shd w:val="clear" w:color="auto" w:fill="D9D9D9"/>
      <w:jc w:val="left"/>
    </w:pPr>
    <w:rPr>
      <w:b/>
    </w:rPr>
  </w:style>
  <w:style w:type="paragraph" w:customStyle="1" w:styleId="Tabella">
    <w:name w:val="Tabella"/>
    <w:basedOn w:val="Normale"/>
    <w:pPr>
      <w:spacing w:line="360" w:lineRule="auto"/>
    </w:pPr>
  </w:style>
  <w:style w:type="paragraph" w:styleId="Pidipagina">
    <w:name w:val="footer"/>
    <w:basedOn w:val="Normale"/>
    <w:link w:val="PidipaginaCarattere"/>
    <w:pPr>
      <w:pBdr>
        <w:top w:val="single" w:sz="4" w:space="1" w:color="auto"/>
      </w:pBdr>
      <w:tabs>
        <w:tab w:val="clear" w:pos="4819"/>
      </w:tabs>
      <w:spacing w:line="360" w:lineRule="auto"/>
    </w:pPr>
    <w:rPr>
      <w:sz w:val="16"/>
    </w:rPr>
  </w:style>
  <w:style w:type="character" w:customStyle="1" w:styleId="Grassetto">
    <w:name w:val="Grassetto"/>
    <w:rPr>
      <w:rFonts w:ascii="Trebuchet MS" w:hAnsi="Trebuchet MS"/>
      <w:b/>
      <w:bCs/>
      <w:sz w:val="20"/>
    </w:rPr>
  </w:style>
  <w:style w:type="character" w:customStyle="1" w:styleId="Corsivo">
    <w:name w:val="Corsivo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Normale"/>
    <w:pPr>
      <w:spacing w:line="360" w:lineRule="auto"/>
    </w:pPr>
    <w:rPr>
      <w:caps/>
      <w:sz w:val="28"/>
      <w:szCs w:val="28"/>
    </w:rPr>
  </w:style>
  <w:style w:type="character" w:customStyle="1" w:styleId="Sottolineato">
    <w:name w:val="Sottolineato"/>
    <w:rPr>
      <w:rFonts w:ascii="Trebuchet MS" w:hAnsi="Trebuchet MS"/>
      <w:sz w:val="20"/>
      <w:u w:val="single"/>
    </w:rPr>
  </w:style>
  <w:style w:type="character" w:customStyle="1" w:styleId="GrassettobluCarattere">
    <w:name w:val="Grassetto blu Carattere"/>
    <w:link w:val="Grassettoblu"/>
    <w:rPr>
      <w:rFonts w:ascii="Trebuchet MS" w:hAnsi="Trebuchet MS" w:cs="Trebuchet MS"/>
      <w:b/>
      <w:color w:val="0000FF"/>
      <w:lang w:val="it-IT" w:eastAsia="it-IT" w:bidi="ar-SA"/>
    </w:rPr>
  </w:style>
  <w:style w:type="paragraph" w:customStyle="1" w:styleId="Grassettoblu">
    <w:name w:val="Grassetto blu"/>
    <w:basedOn w:val="Normale"/>
    <w:link w:val="GrassettobluCarattere"/>
    <w:rPr>
      <w:rFonts w:cs="Trebuchet MS"/>
      <w:b/>
      <w:color w:val="0000FF"/>
    </w:r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paragraph" w:customStyle="1" w:styleId="Indirizzo">
    <w:name w:val="Indirizzo"/>
    <w:basedOn w:val="Normale"/>
    <w:pPr>
      <w:tabs>
        <w:tab w:val="left" w:pos="5103"/>
      </w:tabs>
      <w:autoSpaceDE/>
      <w:autoSpaceDN/>
      <w:adjustRightInd/>
      <w:ind w:left="5103"/>
    </w:pPr>
    <w:rPr>
      <w:szCs w:val="24"/>
    </w:rPr>
  </w:style>
  <w:style w:type="paragraph" w:customStyle="1" w:styleId="Normaleblu">
    <w:name w:val="Normale blu"/>
    <w:basedOn w:val="Normale"/>
    <w:link w:val="NormalebluCarattere"/>
    <w:rPr>
      <w:color w:val="0000FF"/>
      <w:szCs w:val="24"/>
    </w:rPr>
  </w:style>
  <w:style w:type="paragraph" w:styleId="Numeroelenco">
    <w:name w:val="List Number"/>
    <w:basedOn w:val="Normale"/>
    <w:pPr>
      <w:numPr>
        <w:numId w:val="1"/>
      </w:numPr>
      <w:spacing w:line="520" w:lineRule="exact"/>
      <w:ind w:left="357" w:hanging="357"/>
    </w:pPr>
  </w:style>
  <w:style w:type="paragraph" w:customStyle="1" w:styleId="Grassettosottolineato">
    <w:name w:val="Grassetto sottolineato"/>
    <w:basedOn w:val="Normale"/>
    <w:rPr>
      <w:b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Soggettocommento">
    <w:name w:val="annotation subject"/>
    <w:basedOn w:val="Normale"/>
    <w:next w:val="Normale"/>
    <w:semiHidden/>
    <w:rPr>
      <w:b/>
      <w:bCs/>
    </w:rPr>
  </w:style>
  <w:style w:type="paragraph" w:styleId="Numeroelenco2">
    <w:name w:val="List Number 2"/>
    <w:basedOn w:val="Normale"/>
    <w:pPr>
      <w:numPr>
        <w:numId w:val="2"/>
      </w:numPr>
      <w:ind w:left="641" w:hanging="357"/>
    </w:p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Titolo3blu">
    <w:name w:val="Titolo 3 blu"/>
    <w:basedOn w:val="Titolo3"/>
    <w:rPr>
      <w:color w:val="0000FF"/>
    </w:rPr>
  </w:style>
  <w:style w:type="character" w:styleId="Collegamentoipertestuale">
    <w:name w:val="Hyperlink"/>
    <w:rPr>
      <w:rFonts w:ascii="Trebuchet MS" w:hAnsi="Trebuchet MS"/>
      <w:b/>
      <w:color w:val="0000FF"/>
      <w:sz w:val="20"/>
      <w:u w:val="single"/>
    </w:rPr>
  </w:style>
  <w:style w:type="table" w:styleId="Grigliatabella">
    <w:name w:val="Table Grid"/>
    <w:basedOn w:val="Tabellanormale"/>
    <w:pPr>
      <w:spacing w:line="500" w:lineRule="exact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Corsivoblu">
    <w:name w:val="Corsivo blu"/>
    <w:basedOn w:val="Normale"/>
    <w:link w:val="CorsivobluCarattere"/>
    <w:autoRedefine/>
    <w:rPr>
      <w:rFonts w:cs="Trebuchet MS"/>
      <w:i/>
      <w:color w:val="0000FF"/>
    </w:rPr>
  </w:style>
  <w:style w:type="character" w:customStyle="1" w:styleId="CorsivobluCarattere">
    <w:name w:val="Corsivo blu Carattere"/>
    <w:link w:val="Corsivoblu"/>
    <w:rPr>
      <w:rFonts w:ascii="Trebuchet MS" w:hAnsi="Trebuchet MS" w:cs="Trebuchet MS"/>
      <w:i/>
      <w:color w:val="0000FF"/>
      <w:lang w:val="it-IT" w:eastAsia="it-IT" w:bidi="ar-SA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NormalebluCarattere">
    <w:name w:val="Normale blu Carattere"/>
    <w:link w:val="Normaleblu"/>
    <w:rPr>
      <w:rFonts w:ascii="Trebuchet MS" w:hAnsi="Trebuchet MS"/>
      <w:color w:val="0000FF"/>
      <w:szCs w:val="24"/>
      <w:lang w:val="it-IT" w:eastAsia="it-IT" w:bidi="ar-SA"/>
    </w:rPr>
  </w:style>
  <w:style w:type="paragraph" w:customStyle="1" w:styleId="Titolo1sottoluneato">
    <w:name w:val="Titolo 1 sottoluneato"/>
    <w:basedOn w:val="Titolo1"/>
    <w:pPr>
      <w:tabs>
        <w:tab w:val="center" w:pos="4819"/>
        <w:tab w:val="right" w:pos="9638"/>
      </w:tabs>
    </w:pPr>
    <w:rPr>
      <w:rFonts w:cs="Arial"/>
      <w:bCs/>
      <w:kern w:val="0"/>
      <w:u w:val="single"/>
    </w:rPr>
  </w:style>
  <w:style w:type="paragraph" w:styleId="Testocommento">
    <w:name w:val="annotation text"/>
    <w:basedOn w:val="Normale"/>
    <w:semiHidden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</w:rPr>
  </w:style>
  <w:style w:type="character" w:customStyle="1" w:styleId="BLOCKBOLD">
    <w:name w:val="BLOCK BOLD"/>
    <w:rPr>
      <w:rFonts w:ascii="Trebuchet MS" w:hAnsi="Trebuchet MS"/>
      <w:b/>
      <w:caps/>
      <w:color w:val="auto"/>
      <w:sz w:val="20"/>
      <w:szCs w:val="20"/>
    </w:rPr>
  </w:style>
  <w:style w:type="paragraph" w:styleId="Corpodeltesto3">
    <w:name w:val="Body Text 3"/>
    <w:basedOn w:val="Normale"/>
    <w:link w:val="Corpodeltesto3Carattere"/>
    <w:pPr>
      <w:tabs>
        <w:tab w:val="clear" w:pos="4819"/>
        <w:tab w:val="clear" w:pos="9638"/>
      </w:tabs>
      <w:ind w:left="357" w:hanging="357"/>
    </w:pPr>
    <w:rPr>
      <w:kern w:val="2"/>
      <w:szCs w:val="16"/>
    </w:rPr>
  </w:style>
  <w:style w:type="character" w:customStyle="1" w:styleId="Corpodeltesto3Carattere">
    <w:name w:val="Corpo del testo 3 Carattere"/>
    <w:link w:val="Corpodeltesto3"/>
    <w:rPr>
      <w:rFonts w:ascii="Trebuchet MS" w:hAnsi="Trebuchet MS"/>
      <w:kern w:val="2"/>
      <w:szCs w:val="16"/>
      <w:lang w:val="it-IT" w:eastAsia="it-IT" w:bidi="ar-SA"/>
    </w:rPr>
  </w:style>
  <w:style w:type="paragraph" w:customStyle="1" w:styleId="StileCorpodeltesto3GrassettoTuttomaiuscole">
    <w:name w:val="Stile Corpo del testo 3 + Grassetto Tutto maiuscole"/>
    <w:basedOn w:val="Corpodeltesto3"/>
    <w:link w:val="StileCorpodeltesto3GrassettoTuttomaiuscoleCarattere"/>
    <w:rPr>
      <w:b/>
      <w:bCs/>
      <w:caps/>
    </w:rPr>
  </w:style>
  <w:style w:type="character" w:customStyle="1" w:styleId="StileCorpodeltesto3GrassettoTuttomaiuscoleCarattere">
    <w:name w:val="Stile Corpo del testo 3 + Grassetto Tutto maiuscole Carattere"/>
    <w:link w:val="StileCorpodeltesto3GrassettoTuttomaiuscole"/>
    <w:rPr>
      <w:rFonts w:ascii="Trebuchet MS" w:hAnsi="Trebuchet MS"/>
      <w:b/>
      <w:bCs/>
      <w:caps/>
      <w:kern w:val="2"/>
      <w:szCs w:val="16"/>
      <w:lang w:val="it-IT" w:eastAsia="it-IT" w:bidi="ar-SA"/>
    </w:rPr>
  </w:style>
  <w:style w:type="character" w:customStyle="1" w:styleId="StileCorsivoBlu">
    <w:name w:val="Stile Corsivo + Blu"/>
    <w:rPr>
      <w:rFonts w:ascii="Trebuchet MS" w:hAnsi="Trebuchet MS"/>
      <w:i/>
      <w:iCs/>
      <w:color w:val="0000FF"/>
      <w:sz w:val="20"/>
    </w:rPr>
  </w:style>
  <w:style w:type="character" w:customStyle="1" w:styleId="StileSottolineato">
    <w:name w:val="Stile Sottolineato"/>
    <w:rPr>
      <w:u w:val="single"/>
    </w:rPr>
  </w:style>
  <w:style w:type="paragraph" w:customStyle="1" w:styleId="Carattere1">
    <w:name w:val="Carattere1"/>
    <w:basedOn w:val="Normale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orsivorosso">
    <w:name w:val="Corsivo rosso"/>
    <w:basedOn w:val="Normale"/>
    <w:link w:val="CorsivorossoCarattere"/>
    <w:pPr>
      <w:tabs>
        <w:tab w:val="clear" w:pos="4819"/>
        <w:tab w:val="clear" w:pos="9638"/>
      </w:tabs>
      <w:autoSpaceDE/>
      <w:autoSpaceDN/>
      <w:adjustRightInd/>
    </w:pPr>
    <w:rPr>
      <w:i/>
      <w:color w:val="FF0000"/>
      <w:kern w:val="2"/>
      <w:szCs w:val="24"/>
    </w:rPr>
  </w:style>
  <w:style w:type="character" w:customStyle="1" w:styleId="CorsivorossoCarattere">
    <w:name w:val="Corsivo rosso Carattere"/>
    <w:link w:val="Corsivorosso"/>
    <w:rPr>
      <w:rFonts w:ascii="Trebuchet MS" w:hAnsi="Trebuchet MS"/>
      <w:i/>
      <w:color w:val="FF0000"/>
      <w:kern w:val="2"/>
      <w:szCs w:val="24"/>
      <w:lang w:val="it-IT" w:eastAsia="it-IT" w:bidi="ar-SA"/>
    </w:rPr>
  </w:style>
  <w:style w:type="paragraph" w:customStyle="1" w:styleId="CarattereCarattere1Carattere1CarattereCarattere">
    <w:name w:val="Carattere Carattere1 Carattere1 Carattere Carattere"/>
    <w:basedOn w:val="Normale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arattere1CarattereCarattereCarattereCarattereCarattereCarattereCarattereCarattere">
    <w:name w:val="Carattere1 Carattere Carattere Carattere Carattere Carattere Carattere Carattere Carattere"/>
    <w:basedOn w:val="Normale"/>
    <w:rsid w:val="008C0681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character" w:customStyle="1" w:styleId="PidipaginaCarattere">
    <w:name w:val="Piè di pagina Carattere"/>
    <w:link w:val="Pidipagina"/>
    <w:rsid w:val="00C9400F"/>
    <w:rPr>
      <w:rFonts w:ascii="Trebuchet MS" w:hAnsi="Trebuchet MS"/>
      <w:sz w:val="16"/>
    </w:rPr>
  </w:style>
  <w:style w:type="paragraph" w:customStyle="1" w:styleId="testo1">
    <w:name w:val="testo1"/>
    <w:basedOn w:val="Normale"/>
    <w:rsid w:val="006803CD"/>
    <w:pPr>
      <w:widowControl/>
      <w:tabs>
        <w:tab w:val="clear" w:pos="4819"/>
        <w:tab w:val="clear" w:pos="9638"/>
      </w:tabs>
      <w:autoSpaceDE/>
      <w:autoSpaceDN/>
      <w:adjustRightInd/>
      <w:spacing w:after="240" w:line="240" w:lineRule="auto"/>
      <w:ind w:left="284"/>
    </w:pPr>
    <w:rPr>
      <w:rFonts w:ascii="Times New Roman" w:hAnsi="Times New Roman"/>
      <w:sz w:val="22"/>
    </w:rPr>
  </w:style>
  <w:style w:type="paragraph" w:customStyle="1" w:styleId="Nessunaspaziatura1">
    <w:name w:val="Nessuna spaziatura1"/>
    <w:aliases w:val="titolo 5"/>
    <w:basedOn w:val="Titolo2"/>
    <w:autoRedefine/>
    <w:uiPriority w:val="1"/>
    <w:qFormat/>
    <w:rsid w:val="00E01A50"/>
    <w:pPr>
      <w:numPr>
        <w:ilvl w:val="0"/>
        <w:numId w:val="0"/>
      </w:numPr>
      <w:tabs>
        <w:tab w:val="clear" w:pos="567"/>
        <w:tab w:val="clear" w:pos="851"/>
        <w:tab w:val="right" w:pos="0"/>
      </w:tabs>
      <w:spacing w:before="0" w:after="0"/>
      <w:jc w:val="both"/>
    </w:pPr>
    <w:rPr>
      <w:caps w:val="0"/>
    </w:rPr>
  </w:style>
  <w:style w:type="paragraph" w:customStyle="1" w:styleId="Heading33bulletb2">
    <w:name w:val="Heading 3.3 bullet.b.2"/>
    <w:basedOn w:val="Normale"/>
    <w:next w:val="Normale"/>
    <w:rsid w:val="00A034DB"/>
    <w:pPr>
      <w:keepNext/>
      <w:widowControl/>
      <w:tabs>
        <w:tab w:val="clear" w:pos="4819"/>
        <w:tab w:val="clear" w:pos="9638"/>
      </w:tabs>
      <w:autoSpaceDE/>
      <w:autoSpaceDN/>
      <w:adjustRightInd/>
      <w:spacing w:line="240" w:lineRule="atLeast"/>
      <w:jc w:val="left"/>
    </w:pPr>
    <w:rPr>
      <w:rFonts w:ascii="Times New Roman" w:hAnsi="Times New Roman"/>
      <w:b/>
      <w:sz w:val="22"/>
      <w:lang w:eastAsia="en-US"/>
    </w:rPr>
  </w:style>
  <w:style w:type="character" w:customStyle="1" w:styleId="Titolo5Carattere">
    <w:name w:val="Titolo 5 Carattere"/>
    <w:link w:val="Titolo5"/>
    <w:rsid w:val="00E01A50"/>
    <w:rPr>
      <w:rFonts w:ascii="Calibri" w:hAnsi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rsid w:val="00E01A50"/>
    <w:rPr>
      <w:rFonts w:ascii="Calibri" w:hAnsi="Calibri"/>
      <w:b/>
      <w:bCs/>
      <w:sz w:val="22"/>
      <w:szCs w:val="22"/>
    </w:rPr>
  </w:style>
  <w:style w:type="character" w:customStyle="1" w:styleId="Titolo7Carattere">
    <w:name w:val="Titolo 7 Carattere"/>
    <w:link w:val="Titolo7"/>
    <w:rsid w:val="00E01A50"/>
    <w:rPr>
      <w:rFonts w:ascii="Calibri" w:hAnsi="Calibri"/>
      <w:sz w:val="24"/>
      <w:szCs w:val="24"/>
    </w:rPr>
  </w:style>
  <w:style w:type="character" w:customStyle="1" w:styleId="Titolo8Carattere">
    <w:name w:val="Titolo 8 Carattere"/>
    <w:link w:val="Titolo8"/>
    <w:rsid w:val="00E01A50"/>
    <w:rPr>
      <w:rFonts w:ascii="Calibri" w:hAnsi="Calibri"/>
      <w:i/>
      <w:iCs/>
      <w:sz w:val="24"/>
      <w:szCs w:val="24"/>
    </w:rPr>
  </w:style>
  <w:style w:type="character" w:customStyle="1" w:styleId="Titolo9Carattere">
    <w:name w:val="Titolo 9 Carattere"/>
    <w:link w:val="Titolo9"/>
    <w:rsid w:val="00E01A50"/>
    <w:rPr>
      <w:rFonts w:ascii="Cambria" w:hAnsi="Cambria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484B84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basedOn w:val="Normale"/>
    <w:next w:val="Normale"/>
    <w:qFormat/>
    <w:rsid w:val="00B05B76"/>
    <w:pPr>
      <w:tabs>
        <w:tab w:val="clear" w:pos="4819"/>
        <w:tab w:val="clear" w:pos="9638"/>
      </w:tabs>
      <w:spacing w:before="120" w:after="120"/>
      <w:outlineLvl w:val="0"/>
    </w:pPr>
    <w:rPr>
      <w:b/>
      <w:kern w:val="2"/>
      <w:szCs w:val="24"/>
    </w:rPr>
  </w:style>
  <w:style w:type="paragraph" w:styleId="Titolo2">
    <w:name w:val="heading 2"/>
    <w:basedOn w:val="Titolo1"/>
    <w:next w:val="Normale"/>
    <w:qFormat/>
    <w:rsid w:val="00B05B76"/>
    <w:pPr>
      <w:numPr>
        <w:ilvl w:val="1"/>
        <w:numId w:val="20"/>
      </w:numPr>
      <w:tabs>
        <w:tab w:val="center" w:pos="567"/>
        <w:tab w:val="right" w:pos="851"/>
      </w:tabs>
      <w:spacing w:before="240"/>
      <w:ind w:left="1144"/>
      <w:jc w:val="left"/>
      <w:outlineLvl w:val="1"/>
    </w:pPr>
    <w:rPr>
      <w:b w:val="0"/>
      <w:iCs/>
      <w:caps/>
    </w:rPr>
  </w:style>
  <w:style w:type="paragraph" w:styleId="Titolo3">
    <w:name w:val="heading 3"/>
    <w:basedOn w:val="Titolo2"/>
    <w:next w:val="Normale"/>
    <w:qFormat/>
    <w:rsid w:val="000621CC"/>
    <w:pPr>
      <w:numPr>
        <w:ilvl w:val="2"/>
      </w:numPr>
      <w:outlineLvl w:val="2"/>
    </w:pPr>
    <w:rPr>
      <w:b/>
    </w:rPr>
  </w:style>
  <w:style w:type="paragraph" w:styleId="Titolo4">
    <w:name w:val="heading 4"/>
    <w:basedOn w:val="Titolo3"/>
    <w:next w:val="Normale"/>
    <w:qFormat/>
    <w:rsid w:val="000621CC"/>
    <w:pPr>
      <w:numPr>
        <w:ilvl w:val="3"/>
      </w:numPr>
      <w:spacing w:before="0" w:after="0"/>
      <w:outlineLvl w:val="3"/>
    </w:pPr>
    <w:rPr>
      <w:caps w:val="0"/>
    </w:rPr>
  </w:style>
  <w:style w:type="paragraph" w:styleId="Titolo5">
    <w:name w:val="heading 5"/>
    <w:basedOn w:val="Normale"/>
    <w:next w:val="Normale"/>
    <w:link w:val="Titolo5Carattere"/>
    <w:qFormat/>
    <w:rsid w:val="00E01A50"/>
    <w:pPr>
      <w:numPr>
        <w:ilvl w:val="4"/>
        <w:numId w:val="20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E01A50"/>
    <w:pPr>
      <w:numPr>
        <w:ilvl w:val="5"/>
        <w:numId w:val="20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qFormat/>
    <w:rsid w:val="00E01A50"/>
    <w:pPr>
      <w:numPr>
        <w:ilvl w:val="6"/>
        <w:numId w:val="20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E01A50"/>
    <w:pPr>
      <w:numPr>
        <w:ilvl w:val="7"/>
        <w:numId w:val="20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E01A50"/>
    <w:pPr>
      <w:numPr>
        <w:ilvl w:val="8"/>
        <w:numId w:val="20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Numeropagina">
    <w:name w:val="page number"/>
    <w:rPr>
      <w:rFonts w:ascii="Trebuchet MS" w:hAnsi="Trebuchet MS"/>
      <w:b/>
      <w:sz w:val="16"/>
    </w:rPr>
  </w:style>
  <w:style w:type="paragraph" w:customStyle="1" w:styleId="Tabellatitolo">
    <w:name w:val="Tabella titolo"/>
    <w:basedOn w:val="Tabella"/>
    <w:pPr>
      <w:shd w:val="clear" w:color="auto" w:fill="D9D9D9"/>
      <w:jc w:val="left"/>
    </w:pPr>
    <w:rPr>
      <w:b/>
    </w:rPr>
  </w:style>
  <w:style w:type="paragraph" w:customStyle="1" w:styleId="Tabella">
    <w:name w:val="Tabella"/>
    <w:basedOn w:val="Normale"/>
    <w:pPr>
      <w:spacing w:line="360" w:lineRule="auto"/>
    </w:pPr>
  </w:style>
  <w:style w:type="paragraph" w:styleId="Pidipagina">
    <w:name w:val="footer"/>
    <w:basedOn w:val="Normale"/>
    <w:link w:val="PidipaginaCarattere"/>
    <w:pPr>
      <w:pBdr>
        <w:top w:val="single" w:sz="4" w:space="1" w:color="auto"/>
      </w:pBdr>
      <w:tabs>
        <w:tab w:val="clear" w:pos="4819"/>
      </w:tabs>
      <w:spacing w:line="360" w:lineRule="auto"/>
    </w:pPr>
    <w:rPr>
      <w:sz w:val="16"/>
    </w:rPr>
  </w:style>
  <w:style w:type="character" w:customStyle="1" w:styleId="Grassetto">
    <w:name w:val="Grassetto"/>
    <w:rPr>
      <w:rFonts w:ascii="Trebuchet MS" w:hAnsi="Trebuchet MS"/>
      <w:b/>
      <w:bCs/>
      <w:sz w:val="20"/>
    </w:rPr>
  </w:style>
  <w:style w:type="character" w:customStyle="1" w:styleId="Corsivo">
    <w:name w:val="Corsivo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Normale"/>
    <w:pPr>
      <w:spacing w:line="360" w:lineRule="auto"/>
    </w:pPr>
    <w:rPr>
      <w:caps/>
      <w:sz w:val="28"/>
      <w:szCs w:val="28"/>
    </w:rPr>
  </w:style>
  <w:style w:type="character" w:customStyle="1" w:styleId="Sottolineato">
    <w:name w:val="Sottolineato"/>
    <w:rPr>
      <w:rFonts w:ascii="Trebuchet MS" w:hAnsi="Trebuchet MS"/>
      <w:sz w:val="20"/>
      <w:u w:val="single"/>
    </w:rPr>
  </w:style>
  <w:style w:type="character" w:customStyle="1" w:styleId="GrassettobluCarattere">
    <w:name w:val="Grassetto blu Carattere"/>
    <w:link w:val="Grassettoblu"/>
    <w:rPr>
      <w:rFonts w:ascii="Trebuchet MS" w:hAnsi="Trebuchet MS" w:cs="Trebuchet MS"/>
      <w:b/>
      <w:color w:val="0000FF"/>
      <w:lang w:val="it-IT" w:eastAsia="it-IT" w:bidi="ar-SA"/>
    </w:rPr>
  </w:style>
  <w:style w:type="paragraph" w:customStyle="1" w:styleId="Grassettoblu">
    <w:name w:val="Grassetto blu"/>
    <w:basedOn w:val="Normale"/>
    <w:link w:val="GrassettobluCarattere"/>
    <w:rPr>
      <w:rFonts w:cs="Trebuchet MS"/>
      <w:b/>
      <w:color w:val="0000FF"/>
    </w:r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paragraph" w:customStyle="1" w:styleId="Indirizzo">
    <w:name w:val="Indirizzo"/>
    <w:basedOn w:val="Normale"/>
    <w:pPr>
      <w:tabs>
        <w:tab w:val="left" w:pos="5103"/>
      </w:tabs>
      <w:autoSpaceDE/>
      <w:autoSpaceDN/>
      <w:adjustRightInd/>
      <w:ind w:left="5103"/>
    </w:pPr>
    <w:rPr>
      <w:szCs w:val="24"/>
    </w:rPr>
  </w:style>
  <w:style w:type="paragraph" w:customStyle="1" w:styleId="Normaleblu">
    <w:name w:val="Normale blu"/>
    <w:basedOn w:val="Normale"/>
    <w:link w:val="NormalebluCarattere"/>
    <w:rPr>
      <w:color w:val="0000FF"/>
      <w:szCs w:val="24"/>
    </w:rPr>
  </w:style>
  <w:style w:type="paragraph" w:styleId="Numeroelenco">
    <w:name w:val="List Number"/>
    <w:basedOn w:val="Normale"/>
    <w:pPr>
      <w:numPr>
        <w:numId w:val="1"/>
      </w:numPr>
      <w:spacing w:line="520" w:lineRule="exact"/>
      <w:ind w:left="357" w:hanging="357"/>
    </w:pPr>
  </w:style>
  <w:style w:type="paragraph" w:customStyle="1" w:styleId="Grassettosottolineato">
    <w:name w:val="Grassetto sottolineato"/>
    <w:basedOn w:val="Normale"/>
    <w:rPr>
      <w:b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Soggettocommento">
    <w:name w:val="annotation subject"/>
    <w:basedOn w:val="Normale"/>
    <w:next w:val="Normale"/>
    <w:semiHidden/>
    <w:rPr>
      <w:b/>
      <w:bCs/>
    </w:rPr>
  </w:style>
  <w:style w:type="paragraph" w:styleId="Numeroelenco2">
    <w:name w:val="List Number 2"/>
    <w:basedOn w:val="Normale"/>
    <w:pPr>
      <w:numPr>
        <w:numId w:val="2"/>
      </w:numPr>
      <w:ind w:left="641" w:hanging="357"/>
    </w:p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Titolo3blu">
    <w:name w:val="Titolo 3 blu"/>
    <w:basedOn w:val="Titolo3"/>
    <w:rPr>
      <w:color w:val="0000FF"/>
    </w:rPr>
  </w:style>
  <w:style w:type="character" w:styleId="Collegamentoipertestuale">
    <w:name w:val="Hyperlink"/>
    <w:rPr>
      <w:rFonts w:ascii="Trebuchet MS" w:hAnsi="Trebuchet MS"/>
      <w:b/>
      <w:color w:val="0000FF"/>
      <w:sz w:val="20"/>
      <w:u w:val="single"/>
    </w:rPr>
  </w:style>
  <w:style w:type="table" w:styleId="Grigliatabella">
    <w:name w:val="Table Grid"/>
    <w:basedOn w:val="Tabellanormale"/>
    <w:pPr>
      <w:spacing w:line="500" w:lineRule="exact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Corsivoblu">
    <w:name w:val="Corsivo blu"/>
    <w:basedOn w:val="Normale"/>
    <w:link w:val="CorsivobluCarattere"/>
    <w:autoRedefine/>
    <w:rPr>
      <w:rFonts w:cs="Trebuchet MS"/>
      <w:i/>
      <w:color w:val="0000FF"/>
    </w:rPr>
  </w:style>
  <w:style w:type="character" w:customStyle="1" w:styleId="CorsivobluCarattere">
    <w:name w:val="Corsivo blu Carattere"/>
    <w:link w:val="Corsivoblu"/>
    <w:rPr>
      <w:rFonts w:ascii="Trebuchet MS" w:hAnsi="Trebuchet MS" w:cs="Trebuchet MS"/>
      <w:i/>
      <w:color w:val="0000FF"/>
      <w:lang w:val="it-IT" w:eastAsia="it-IT" w:bidi="ar-SA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NormalebluCarattere">
    <w:name w:val="Normale blu Carattere"/>
    <w:link w:val="Normaleblu"/>
    <w:rPr>
      <w:rFonts w:ascii="Trebuchet MS" w:hAnsi="Trebuchet MS"/>
      <w:color w:val="0000FF"/>
      <w:szCs w:val="24"/>
      <w:lang w:val="it-IT" w:eastAsia="it-IT" w:bidi="ar-SA"/>
    </w:rPr>
  </w:style>
  <w:style w:type="paragraph" w:customStyle="1" w:styleId="Titolo1sottoluneato">
    <w:name w:val="Titolo 1 sottoluneato"/>
    <w:basedOn w:val="Titolo1"/>
    <w:pPr>
      <w:tabs>
        <w:tab w:val="center" w:pos="4819"/>
        <w:tab w:val="right" w:pos="9638"/>
      </w:tabs>
    </w:pPr>
    <w:rPr>
      <w:rFonts w:cs="Arial"/>
      <w:bCs/>
      <w:kern w:val="0"/>
      <w:u w:val="single"/>
    </w:rPr>
  </w:style>
  <w:style w:type="paragraph" w:styleId="Testocommento">
    <w:name w:val="annotation text"/>
    <w:basedOn w:val="Normale"/>
    <w:semiHidden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</w:rPr>
  </w:style>
  <w:style w:type="character" w:customStyle="1" w:styleId="BLOCKBOLD">
    <w:name w:val="BLOCK BOLD"/>
    <w:rPr>
      <w:rFonts w:ascii="Trebuchet MS" w:hAnsi="Trebuchet MS"/>
      <w:b/>
      <w:caps/>
      <w:color w:val="auto"/>
      <w:sz w:val="20"/>
      <w:szCs w:val="20"/>
    </w:rPr>
  </w:style>
  <w:style w:type="paragraph" w:styleId="Corpodeltesto3">
    <w:name w:val="Body Text 3"/>
    <w:basedOn w:val="Normale"/>
    <w:link w:val="Corpodeltesto3Carattere"/>
    <w:pPr>
      <w:tabs>
        <w:tab w:val="clear" w:pos="4819"/>
        <w:tab w:val="clear" w:pos="9638"/>
      </w:tabs>
      <w:ind w:left="357" w:hanging="357"/>
    </w:pPr>
    <w:rPr>
      <w:kern w:val="2"/>
      <w:szCs w:val="16"/>
    </w:rPr>
  </w:style>
  <w:style w:type="character" w:customStyle="1" w:styleId="Corpodeltesto3Carattere">
    <w:name w:val="Corpo del testo 3 Carattere"/>
    <w:link w:val="Corpodeltesto3"/>
    <w:rPr>
      <w:rFonts w:ascii="Trebuchet MS" w:hAnsi="Trebuchet MS"/>
      <w:kern w:val="2"/>
      <w:szCs w:val="16"/>
      <w:lang w:val="it-IT" w:eastAsia="it-IT" w:bidi="ar-SA"/>
    </w:rPr>
  </w:style>
  <w:style w:type="paragraph" w:customStyle="1" w:styleId="StileCorpodeltesto3GrassettoTuttomaiuscole">
    <w:name w:val="Stile Corpo del testo 3 + Grassetto Tutto maiuscole"/>
    <w:basedOn w:val="Corpodeltesto3"/>
    <w:link w:val="StileCorpodeltesto3GrassettoTuttomaiuscoleCarattere"/>
    <w:rPr>
      <w:b/>
      <w:bCs/>
      <w:caps/>
    </w:rPr>
  </w:style>
  <w:style w:type="character" w:customStyle="1" w:styleId="StileCorpodeltesto3GrassettoTuttomaiuscoleCarattere">
    <w:name w:val="Stile Corpo del testo 3 + Grassetto Tutto maiuscole Carattere"/>
    <w:link w:val="StileCorpodeltesto3GrassettoTuttomaiuscole"/>
    <w:rPr>
      <w:rFonts w:ascii="Trebuchet MS" w:hAnsi="Trebuchet MS"/>
      <w:b/>
      <w:bCs/>
      <w:caps/>
      <w:kern w:val="2"/>
      <w:szCs w:val="16"/>
      <w:lang w:val="it-IT" w:eastAsia="it-IT" w:bidi="ar-SA"/>
    </w:rPr>
  </w:style>
  <w:style w:type="character" w:customStyle="1" w:styleId="StileCorsivoBlu">
    <w:name w:val="Stile Corsivo + Blu"/>
    <w:rPr>
      <w:rFonts w:ascii="Trebuchet MS" w:hAnsi="Trebuchet MS"/>
      <w:i/>
      <w:iCs/>
      <w:color w:val="0000FF"/>
      <w:sz w:val="20"/>
    </w:rPr>
  </w:style>
  <w:style w:type="character" w:customStyle="1" w:styleId="StileSottolineato">
    <w:name w:val="Stile Sottolineato"/>
    <w:rPr>
      <w:u w:val="single"/>
    </w:rPr>
  </w:style>
  <w:style w:type="paragraph" w:customStyle="1" w:styleId="Carattere1">
    <w:name w:val="Carattere1"/>
    <w:basedOn w:val="Normale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orsivorosso">
    <w:name w:val="Corsivo rosso"/>
    <w:basedOn w:val="Normale"/>
    <w:link w:val="CorsivorossoCarattere"/>
    <w:pPr>
      <w:tabs>
        <w:tab w:val="clear" w:pos="4819"/>
        <w:tab w:val="clear" w:pos="9638"/>
      </w:tabs>
      <w:autoSpaceDE/>
      <w:autoSpaceDN/>
      <w:adjustRightInd/>
    </w:pPr>
    <w:rPr>
      <w:i/>
      <w:color w:val="FF0000"/>
      <w:kern w:val="2"/>
      <w:szCs w:val="24"/>
    </w:rPr>
  </w:style>
  <w:style w:type="character" w:customStyle="1" w:styleId="CorsivorossoCarattere">
    <w:name w:val="Corsivo rosso Carattere"/>
    <w:link w:val="Corsivorosso"/>
    <w:rPr>
      <w:rFonts w:ascii="Trebuchet MS" w:hAnsi="Trebuchet MS"/>
      <w:i/>
      <w:color w:val="FF0000"/>
      <w:kern w:val="2"/>
      <w:szCs w:val="24"/>
      <w:lang w:val="it-IT" w:eastAsia="it-IT" w:bidi="ar-SA"/>
    </w:rPr>
  </w:style>
  <w:style w:type="paragraph" w:customStyle="1" w:styleId="CarattereCarattere1Carattere1CarattereCarattere">
    <w:name w:val="Carattere Carattere1 Carattere1 Carattere Carattere"/>
    <w:basedOn w:val="Normale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arattere1CarattereCarattereCarattereCarattereCarattereCarattereCarattereCarattere">
    <w:name w:val="Carattere1 Carattere Carattere Carattere Carattere Carattere Carattere Carattere Carattere"/>
    <w:basedOn w:val="Normale"/>
    <w:rsid w:val="008C0681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character" w:customStyle="1" w:styleId="PidipaginaCarattere">
    <w:name w:val="Piè di pagina Carattere"/>
    <w:link w:val="Pidipagina"/>
    <w:rsid w:val="00C9400F"/>
    <w:rPr>
      <w:rFonts w:ascii="Trebuchet MS" w:hAnsi="Trebuchet MS"/>
      <w:sz w:val="16"/>
    </w:rPr>
  </w:style>
  <w:style w:type="paragraph" w:customStyle="1" w:styleId="testo1">
    <w:name w:val="testo1"/>
    <w:basedOn w:val="Normale"/>
    <w:rsid w:val="006803CD"/>
    <w:pPr>
      <w:widowControl/>
      <w:tabs>
        <w:tab w:val="clear" w:pos="4819"/>
        <w:tab w:val="clear" w:pos="9638"/>
      </w:tabs>
      <w:autoSpaceDE/>
      <w:autoSpaceDN/>
      <w:adjustRightInd/>
      <w:spacing w:after="240" w:line="240" w:lineRule="auto"/>
      <w:ind w:left="284"/>
    </w:pPr>
    <w:rPr>
      <w:rFonts w:ascii="Times New Roman" w:hAnsi="Times New Roman"/>
      <w:sz w:val="22"/>
    </w:rPr>
  </w:style>
  <w:style w:type="paragraph" w:customStyle="1" w:styleId="Nessunaspaziatura1">
    <w:name w:val="Nessuna spaziatura1"/>
    <w:aliases w:val="titolo 5"/>
    <w:basedOn w:val="Titolo2"/>
    <w:autoRedefine/>
    <w:uiPriority w:val="1"/>
    <w:qFormat/>
    <w:rsid w:val="00E01A50"/>
    <w:pPr>
      <w:numPr>
        <w:ilvl w:val="0"/>
        <w:numId w:val="0"/>
      </w:numPr>
      <w:tabs>
        <w:tab w:val="clear" w:pos="567"/>
        <w:tab w:val="clear" w:pos="851"/>
        <w:tab w:val="right" w:pos="0"/>
      </w:tabs>
      <w:spacing w:before="0" w:after="0"/>
      <w:jc w:val="both"/>
    </w:pPr>
    <w:rPr>
      <w:caps w:val="0"/>
    </w:rPr>
  </w:style>
  <w:style w:type="paragraph" w:customStyle="1" w:styleId="Heading33bulletb2">
    <w:name w:val="Heading 3.3 bullet.b.2"/>
    <w:basedOn w:val="Normale"/>
    <w:next w:val="Normale"/>
    <w:rsid w:val="00A034DB"/>
    <w:pPr>
      <w:keepNext/>
      <w:widowControl/>
      <w:tabs>
        <w:tab w:val="clear" w:pos="4819"/>
        <w:tab w:val="clear" w:pos="9638"/>
      </w:tabs>
      <w:autoSpaceDE/>
      <w:autoSpaceDN/>
      <w:adjustRightInd/>
      <w:spacing w:line="240" w:lineRule="atLeast"/>
      <w:jc w:val="left"/>
    </w:pPr>
    <w:rPr>
      <w:rFonts w:ascii="Times New Roman" w:hAnsi="Times New Roman"/>
      <w:b/>
      <w:sz w:val="22"/>
      <w:lang w:eastAsia="en-US"/>
    </w:rPr>
  </w:style>
  <w:style w:type="character" w:customStyle="1" w:styleId="Titolo5Carattere">
    <w:name w:val="Titolo 5 Carattere"/>
    <w:link w:val="Titolo5"/>
    <w:rsid w:val="00E01A50"/>
    <w:rPr>
      <w:rFonts w:ascii="Calibri" w:hAnsi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rsid w:val="00E01A50"/>
    <w:rPr>
      <w:rFonts w:ascii="Calibri" w:hAnsi="Calibri"/>
      <w:b/>
      <w:bCs/>
      <w:sz w:val="22"/>
      <w:szCs w:val="22"/>
    </w:rPr>
  </w:style>
  <w:style w:type="character" w:customStyle="1" w:styleId="Titolo7Carattere">
    <w:name w:val="Titolo 7 Carattere"/>
    <w:link w:val="Titolo7"/>
    <w:rsid w:val="00E01A50"/>
    <w:rPr>
      <w:rFonts w:ascii="Calibri" w:hAnsi="Calibri"/>
      <w:sz w:val="24"/>
      <w:szCs w:val="24"/>
    </w:rPr>
  </w:style>
  <w:style w:type="character" w:customStyle="1" w:styleId="Titolo8Carattere">
    <w:name w:val="Titolo 8 Carattere"/>
    <w:link w:val="Titolo8"/>
    <w:rsid w:val="00E01A50"/>
    <w:rPr>
      <w:rFonts w:ascii="Calibri" w:hAnsi="Calibri"/>
      <w:i/>
      <w:iCs/>
      <w:sz w:val="24"/>
      <w:szCs w:val="24"/>
    </w:rPr>
  </w:style>
  <w:style w:type="character" w:customStyle="1" w:styleId="Titolo9Carattere">
    <w:name w:val="Titolo 9 Carattere"/>
    <w:link w:val="Titolo9"/>
    <w:rsid w:val="00E01A50"/>
    <w:rPr>
      <w:rFonts w:ascii="Cambria" w:hAnsi="Cambria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484B8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9FF36-DF0B-443F-B105-15DD7EF18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1033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2015-11-17T15:47:00Z</dcterms:created>
  <dcterms:modified xsi:type="dcterms:W3CDTF">2016-01-28T08:23:00Z</dcterms:modified>
</cp:coreProperties>
</file>